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28" w:type="dxa"/>
        <w:tblInd w:w="-72" w:type="dxa"/>
        <w:tblLayout w:type="fixed"/>
        <w:tblCellMar>
          <w:left w:w="70" w:type="dxa"/>
          <w:right w:w="70" w:type="dxa"/>
        </w:tblCellMar>
        <w:tblLook w:val="04A0"/>
      </w:tblPr>
      <w:tblGrid>
        <w:gridCol w:w="5203"/>
        <w:gridCol w:w="1320"/>
        <w:gridCol w:w="1215"/>
        <w:gridCol w:w="1279"/>
        <w:gridCol w:w="1011"/>
        <w:gridCol w:w="1805"/>
        <w:gridCol w:w="1895"/>
      </w:tblGrid>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bl>
    <w:p w:rsidR="009B57E7" w:rsidRPr="00E567F2" w:rsidRDefault="00381F21" w:rsidP="009B57E7">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009B57E7" w:rsidRPr="00E567F2">
        <w:rPr>
          <w:rFonts w:ascii="Tahoma" w:hAnsi="Tahoma" w:cs="Tahoma"/>
          <w:b/>
          <w:bCs/>
          <w:sz w:val="20"/>
          <w:szCs w:val="20"/>
        </w:rPr>
        <w:t xml:space="preserve"> nr 1 </w:t>
      </w:r>
      <w:r w:rsidR="00795264" w:rsidRPr="00795264">
        <w:rPr>
          <w:rFonts w:ascii="Tahoma" w:hAnsi="Tahoma" w:cs="Tahoma"/>
          <w:b/>
          <w:bCs/>
          <w:sz w:val="20"/>
          <w:szCs w:val="20"/>
        </w:rPr>
        <w:t xml:space="preserve">Elektrody do stymulacji </w:t>
      </w:r>
      <w:proofErr w:type="spellStart"/>
      <w:r w:rsidR="00795264" w:rsidRPr="00795264">
        <w:rPr>
          <w:rFonts w:ascii="Tahoma" w:hAnsi="Tahoma" w:cs="Tahoma"/>
          <w:b/>
          <w:bCs/>
          <w:sz w:val="20"/>
          <w:szCs w:val="20"/>
        </w:rPr>
        <w:t>przezskórnej</w:t>
      </w:r>
      <w:proofErr w:type="spellEnd"/>
      <w:r w:rsidR="00795264" w:rsidRPr="00795264">
        <w:rPr>
          <w:rFonts w:ascii="Tahoma" w:hAnsi="Tahoma" w:cs="Tahoma"/>
          <w:b/>
          <w:bCs/>
          <w:sz w:val="20"/>
          <w:szCs w:val="20"/>
        </w:rPr>
        <w:t xml:space="preserve"> do defibrylatora Life </w:t>
      </w:r>
      <w:proofErr w:type="spellStart"/>
      <w:r w:rsidR="00795264" w:rsidRPr="00795264">
        <w:rPr>
          <w:rFonts w:ascii="Tahoma" w:hAnsi="Tahoma" w:cs="Tahoma"/>
          <w:b/>
          <w:bCs/>
          <w:sz w:val="20"/>
          <w:szCs w:val="20"/>
        </w:rPr>
        <w:t>Pack</w:t>
      </w:r>
      <w:proofErr w:type="spellEnd"/>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9B57E7" w:rsidRPr="00E567F2" w:rsidTr="00800A43">
        <w:trPr>
          <w:trHeight w:val="825"/>
        </w:trPr>
        <w:tc>
          <w:tcPr>
            <w:tcW w:w="4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Lp.</w:t>
            </w:r>
          </w:p>
        </w:tc>
        <w:tc>
          <w:tcPr>
            <w:tcW w:w="38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Nazwa lub nr katalogowy oraz producent zaoferowanego asortymentu</w:t>
            </w:r>
          </w:p>
        </w:tc>
      </w:tr>
      <w:tr w:rsidR="009B57E7" w:rsidRPr="00E567F2" w:rsidTr="00800A43">
        <w:trPr>
          <w:trHeight w:val="60"/>
        </w:trPr>
        <w:tc>
          <w:tcPr>
            <w:tcW w:w="4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w:t>
            </w:r>
          </w:p>
        </w:tc>
        <w:tc>
          <w:tcPr>
            <w:tcW w:w="38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2</w:t>
            </w:r>
          </w:p>
        </w:tc>
        <w:tc>
          <w:tcPr>
            <w:tcW w:w="140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3</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4</w:t>
            </w:r>
          </w:p>
        </w:tc>
        <w:tc>
          <w:tcPr>
            <w:tcW w:w="109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5</w:t>
            </w:r>
          </w:p>
        </w:tc>
        <w:tc>
          <w:tcPr>
            <w:tcW w:w="149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6=4x5</w:t>
            </w:r>
          </w:p>
        </w:tc>
        <w:tc>
          <w:tcPr>
            <w:tcW w:w="1163"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9=6+8</w:t>
            </w:r>
          </w:p>
        </w:tc>
        <w:tc>
          <w:tcPr>
            <w:tcW w:w="155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10</w:t>
            </w:r>
          </w:p>
        </w:tc>
      </w:tr>
      <w:tr w:rsidR="00795264" w:rsidRPr="00E567F2" w:rsidTr="00B56C18">
        <w:trPr>
          <w:trHeight w:val="77"/>
        </w:trPr>
        <w:tc>
          <w:tcPr>
            <w:tcW w:w="420" w:type="dxa"/>
            <w:noWrap/>
            <w:vAlign w:val="bottom"/>
            <w:hideMark/>
          </w:tcPr>
          <w:p w:rsidR="00795264" w:rsidRDefault="00795264">
            <w:pPr>
              <w:jc w:val="center"/>
              <w:rPr>
                <w:rFonts w:ascii="Arial" w:hAnsi="Arial" w:cs="Arial"/>
                <w:sz w:val="16"/>
                <w:szCs w:val="16"/>
              </w:rPr>
            </w:pPr>
            <w:r>
              <w:rPr>
                <w:rFonts w:ascii="Arial" w:hAnsi="Arial" w:cs="Arial"/>
                <w:sz w:val="16"/>
                <w:szCs w:val="16"/>
              </w:rPr>
              <w:t>1</w:t>
            </w:r>
          </w:p>
        </w:tc>
        <w:tc>
          <w:tcPr>
            <w:tcW w:w="3815" w:type="dxa"/>
            <w:vAlign w:val="bottom"/>
            <w:hideMark/>
          </w:tcPr>
          <w:p w:rsidR="00795264" w:rsidRDefault="00795264">
            <w:pPr>
              <w:rPr>
                <w:rFonts w:ascii="Arial" w:hAnsi="Arial" w:cs="Arial"/>
                <w:sz w:val="16"/>
                <w:szCs w:val="16"/>
              </w:rPr>
            </w:pPr>
            <w:r>
              <w:rPr>
                <w:rFonts w:ascii="Arial" w:hAnsi="Arial" w:cs="Arial"/>
                <w:sz w:val="16"/>
                <w:szCs w:val="16"/>
              </w:rPr>
              <w:t xml:space="preserve">Elektrody do stymulacji </w:t>
            </w:r>
            <w:proofErr w:type="spellStart"/>
            <w:r>
              <w:rPr>
                <w:rFonts w:ascii="Arial" w:hAnsi="Arial" w:cs="Arial"/>
                <w:sz w:val="16"/>
                <w:szCs w:val="16"/>
              </w:rPr>
              <w:t>przeskórnej</w:t>
            </w:r>
            <w:proofErr w:type="spellEnd"/>
            <w:r>
              <w:rPr>
                <w:rFonts w:ascii="Arial" w:hAnsi="Arial" w:cs="Arial"/>
                <w:sz w:val="16"/>
                <w:szCs w:val="16"/>
              </w:rPr>
              <w:t xml:space="preserve"> do defibrylatora</w:t>
            </w:r>
            <w:r w:rsidR="00354CA7">
              <w:rPr>
                <w:rFonts w:ascii="Arial" w:hAnsi="Arial" w:cs="Arial"/>
                <w:sz w:val="16"/>
                <w:szCs w:val="16"/>
              </w:rPr>
              <w:t xml:space="preserve"> </w:t>
            </w:r>
            <w:r>
              <w:rPr>
                <w:rFonts w:ascii="Arial" w:hAnsi="Arial" w:cs="Arial"/>
                <w:sz w:val="16"/>
                <w:szCs w:val="16"/>
              </w:rPr>
              <w:t xml:space="preserve">LifePack12-Quick Combo-firmy </w:t>
            </w:r>
            <w:proofErr w:type="spellStart"/>
            <w:r>
              <w:rPr>
                <w:rFonts w:ascii="Arial" w:hAnsi="Arial" w:cs="Arial"/>
                <w:sz w:val="16"/>
                <w:szCs w:val="16"/>
              </w:rPr>
              <w:t>Medtronic</w:t>
            </w:r>
            <w:proofErr w:type="spellEnd"/>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para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100</w:t>
            </w:r>
          </w:p>
        </w:tc>
        <w:tc>
          <w:tcPr>
            <w:tcW w:w="1098" w:type="dxa"/>
            <w:noWrap/>
            <w:vAlign w:val="center"/>
            <w:hideMark/>
          </w:tcPr>
          <w:p w:rsidR="00795264" w:rsidRPr="00E567F2" w:rsidRDefault="00795264" w:rsidP="00800A43">
            <w:pPr>
              <w:widowControl/>
              <w:autoSpaceDE/>
              <w:autoSpaceDN/>
              <w:adjustRightInd/>
              <w:jc w:val="center"/>
              <w:rPr>
                <w:i/>
                <w:iCs/>
                <w:sz w:val="20"/>
                <w:szCs w:val="20"/>
              </w:rPr>
            </w:pPr>
          </w:p>
        </w:tc>
        <w:tc>
          <w:tcPr>
            <w:tcW w:w="1496" w:type="dxa"/>
            <w:noWrap/>
            <w:vAlign w:val="center"/>
            <w:hideMark/>
          </w:tcPr>
          <w:p w:rsidR="00795264" w:rsidRPr="00E567F2" w:rsidRDefault="00795264" w:rsidP="00800A43">
            <w:pPr>
              <w:widowControl/>
              <w:autoSpaceDE/>
              <w:autoSpaceDN/>
              <w:adjustRightInd/>
              <w:jc w:val="center"/>
              <w:rPr>
                <w:i/>
                <w:iCs/>
                <w:sz w:val="20"/>
                <w:szCs w:val="20"/>
              </w:rPr>
            </w:pPr>
          </w:p>
        </w:tc>
        <w:tc>
          <w:tcPr>
            <w:tcW w:w="1163" w:type="dxa"/>
            <w:noWrap/>
            <w:vAlign w:val="center"/>
            <w:hideMark/>
          </w:tcPr>
          <w:p w:rsidR="00795264" w:rsidRPr="00E567F2" w:rsidRDefault="00795264" w:rsidP="00800A43">
            <w:pPr>
              <w:widowControl/>
              <w:autoSpaceDE/>
              <w:autoSpaceDN/>
              <w:adjustRightInd/>
              <w:jc w:val="center"/>
              <w:rPr>
                <w:i/>
                <w:iCs/>
                <w:sz w:val="20"/>
                <w:szCs w:val="20"/>
              </w:rPr>
            </w:pPr>
          </w:p>
        </w:tc>
        <w:tc>
          <w:tcPr>
            <w:tcW w:w="1060" w:type="dxa"/>
            <w:noWrap/>
            <w:vAlign w:val="center"/>
            <w:hideMark/>
          </w:tcPr>
          <w:p w:rsidR="00795264" w:rsidRPr="00E567F2" w:rsidRDefault="00795264" w:rsidP="00800A43">
            <w:pPr>
              <w:widowControl/>
              <w:autoSpaceDE/>
              <w:autoSpaceDN/>
              <w:adjustRightInd/>
              <w:jc w:val="center"/>
              <w:rPr>
                <w:i/>
                <w:iCs/>
                <w:sz w:val="20"/>
                <w:szCs w:val="20"/>
              </w:rPr>
            </w:pPr>
          </w:p>
        </w:tc>
        <w:tc>
          <w:tcPr>
            <w:tcW w:w="1372" w:type="dxa"/>
            <w:noWrap/>
            <w:vAlign w:val="center"/>
            <w:hideMark/>
          </w:tcPr>
          <w:p w:rsidR="00795264" w:rsidRPr="00E567F2" w:rsidRDefault="00795264" w:rsidP="00800A43">
            <w:pPr>
              <w:widowControl/>
              <w:autoSpaceDE/>
              <w:autoSpaceDN/>
              <w:adjustRightInd/>
              <w:jc w:val="center"/>
              <w:rPr>
                <w:i/>
                <w:iCs/>
                <w:sz w:val="20"/>
                <w:szCs w:val="20"/>
              </w:rPr>
            </w:pPr>
          </w:p>
        </w:tc>
        <w:tc>
          <w:tcPr>
            <w:tcW w:w="1558" w:type="dxa"/>
            <w:noWrap/>
            <w:vAlign w:val="center"/>
            <w:hideMark/>
          </w:tcPr>
          <w:p w:rsidR="00795264" w:rsidRPr="00E567F2" w:rsidRDefault="00795264" w:rsidP="00800A43">
            <w:pPr>
              <w:widowControl/>
              <w:autoSpaceDE/>
              <w:autoSpaceDN/>
              <w:adjustRightInd/>
              <w:jc w:val="center"/>
              <w:rPr>
                <w:i/>
                <w:iCs/>
                <w:sz w:val="20"/>
                <w:szCs w:val="20"/>
              </w:rPr>
            </w:pPr>
          </w:p>
        </w:tc>
      </w:tr>
      <w:tr w:rsidR="00795264" w:rsidRPr="00E567F2" w:rsidTr="00200995">
        <w:trPr>
          <w:trHeight w:val="337"/>
        </w:trPr>
        <w:tc>
          <w:tcPr>
            <w:tcW w:w="420" w:type="dxa"/>
            <w:noWrap/>
            <w:vAlign w:val="bottom"/>
            <w:hideMark/>
          </w:tcPr>
          <w:p w:rsidR="00795264" w:rsidRDefault="00795264">
            <w:pPr>
              <w:jc w:val="center"/>
              <w:rPr>
                <w:rFonts w:ascii="Arial" w:hAnsi="Arial" w:cs="Arial"/>
                <w:sz w:val="16"/>
                <w:szCs w:val="16"/>
              </w:rPr>
            </w:pPr>
            <w:r>
              <w:rPr>
                <w:rFonts w:ascii="Arial" w:hAnsi="Arial" w:cs="Arial"/>
                <w:sz w:val="16"/>
                <w:szCs w:val="16"/>
              </w:rPr>
              <w:t>2</w:t>
            </w:r>
          </w:p>
        </w:tc>
        <w:tc>
          <w:tcPr>
            <w:tcW w:w="3815" w:type="dxa"/>
            <w:hideMark/>
          </w:tcPr>
          <w:p w:rsidR="00795264" w:rsidRDefault="00795264" w:rsidP="00200995">
            <w:pPr>
              <w:rPr>
                <w:rFonts w:ascii="Arial" w:hAnsi="Arial" w:cs="Arial"/>
                <w:sz w:val="16"/>
                <w:szCs w:val="16"/>
              </w:rPr>
            </w:pPr>
            <w:r>
              <w:rPr>
                <w:rFonts w:ascii="Arial" w:hAnsi="Arial" w:cs="Arial"/>
                <w:sz w:val="16"/>
                <w:szCs w:val="16"/>
              </w:rPr>
              <w:t xml:space="preserve">Elektrody do stymulacji </w:t>
            </w:r>
            <w:proofErr w:type="spellStart"/>
            <w:r>
              <w:rPr>
                <w:rFonts w:ascii="Arial" w:hAnsi="Arial" w:cs="Arial"/>
                <w:sz w:val="16"/>
                <w:szCs w:val="16"/>
              </w:rPr>
              <w:t>przezskórnej</w:t>
            </w:r>
            <w:proofErr w:type="spellEnd"/>
            <w:r>
              <w:rPr>
                <w:rFonts w:ascii="Arial" w:hAnsi="Arial" w:cs="Arial"/>
                <w:sz w:val="16"/>
                <w:szCs w:val="16"/>
              </w:rPr>
              <w:t xml:space="preserve"> do defibrylatora </w:t>
            </w:r>
            <w:proofErr w:type="spellStart"/>
            <w:r>
              <w:rPr>
                <w:rFonts w:ascii="Arial" w:hAnsi="Arial" w:cs="Arial"/>
                <w:sz w:val="16"/>
                <w:szCs w:val="16"/>
              </w:rPr>
              <w:t>LifePak</w:t>
            </w:r>
            <w:proofErr w:type="spellEnd"/>
            <w:r>
              <w:rPr>
                <w:rFonts w:ascii="Arial" w:hAnsi="Arial" w:cs="Arial"/>
                <w:sz w:val="16"/>
                <w:szCs w:val="16"/>
              </w:rPr>
              <w:t xml:space="preserve"> 20 </w:t>
            </w:r>
            <w:proofErr w:type="spellStart"/>
            <w:r>
              <w:rPr>
                <w:rFonts w:ascii="Arial" w:hAnsi="Arial" w:cs="Arial"/>
                <w:sz w:val="16"/>
                <w:szCs w:val="16"/>
              </w:rPr>
              <w:t>j.u</w:t>
            </w:r>
            <w:proofErr w:type="spellEnd"/>
            <w:r>
              <w:rPr>
                <w:rFonts w:ascii="Arial" w:hAnsi="Arial" w:cs="Arial"/>
                <w:sz w:val="16"/>
                <w:szCs w:val="16"/>
              </w:rPr>
              <w:t>. (para)</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para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795264" w:rsidRPr="00E567F2" w:rsidRDefault="00795264" w:rsidP="00800A43">
            <w:pPr>
              <w:widowControl/>
              <w:autoSpaceDE/>
              <w:autoSpaceDN/>
              <w:adjustRightInd/>
              <w:jc w:val="center"/>
              <w:rPr>
                <w:i/>
                <w:iCs/>
                <w:sz w:val="20"/>
                <w:szCs w:val="20"/>
              </w:rPr>
            </w:pPr>
          </w:p>
        </w:tc>
        <w:tc>
          <w:tcPr>
            <w:tcW w:w="1496" w:type="dxa"/>
            <w:noWrap/>
            <w:vAlign w:val="center"/>
            <w:hideMark/>
          </w:tcPr>
          <w:p w:rsidR="00795264" w:rsidRPr="00E567F2" w:rsidRDefault="00795264" w:rsidP="00800A43">
            <w:pPr>
              <w:widowControl/>
              <w:autoSpaceDE/>
              <w:autoSpaceDN/>
              <w:adjustRightInd/>
              <w:jc w:val="center"/>
              <w:rPr>
                <w:i/>
                <w:iCs/>
                <w:sz w:val="20"/>
                <w:szCs w:val="20"/>
              </w:rPr>
            </w:pPr>
          </w:p>
        </w:tc>
        <w:tc>
          <w:tcPr>
            <w:tcW w:w="1163" w:type="dxa"/>
            <w:noWrap/>
            <w:vAlign w:val="center"/>
            <w:hideMark/>
          </w:tcPr>
          <w:p w:rsidR="00795264" w:rsidRPr="00E567F2" w:rsidRDefault="00795264" w:rsidP="00800A43">
            <w:pPr>
              <w:widowControl/>
              <w:autoSpaceDE/>
              <w:autoSpaceDN/>
              <w:adjustRightInd/>
              <w:jc w:val="center"/>
              <w:rPr>
                <w:i/>
                <w:iCs/>
                <w:sz w:val="20"/>
                <w:szCs w:val="20"/>
              </w:rPr>
            </w:pPr>
          </w:p>
        </w:tc>
        <w:tc>
          <w:tcPr>
            <w:tcW w:w="1060" w:type="dxa"/>
            <w:noWrap/>
            <w:vAlign w:val="center"/>
            <w:hideMark/>
          </w:tcPr>
          <w:p w:rsidR="00795264" w:rsidRPr="00E567F2" w:rsidRDefault="00795264" w:rsidP="00800A43">
            <w:pPr>
              <w:widowControl/>
              <w:autoSpaceDE/>
              <w:autoSpaceDN/>
              <w:adjustRightInd/>
              <w:jc w:val="center"/>
              <w:rPr>
                <w:i/>
                <w:iCs/>
                <w:sz w:val="20"/>
                <w:szCs w:val="20"/>
              </w:rPr>
            </w:pPr>
          </w:p>
        </w:tc>
        <w:tc>
          <w:tcPr>
            <w:tcW w:w="1372" w:type="dxa"/>
            <w:noWrap/>
            <w:vAlign w:val="center"/>
            <w:hideMark/>
          </w:tcPr>
          <w:p w:rsidR="00795264" w:rsidRPr="00E567F2" w:rsidRDefault="00795264" w:rsidP="00800A43">
            <w:pPr>
              <w:widowControl/>
              <w:autoSpaceDE/>
              <w:autoSpaceDN/>
              <w:adjustRightInd/>
              <w:jc w:val="center"/>
              <w:rPr>
                <w:i/>
                <w:iCs/>
                <w:sz w:val="20"/>
                <w:szCs w:val="20"/>
              </w:rPr>
            </w:pPr>
          </w:p>
        </w:tc>
        <w:tc>
          <w:tcPr>
            <w:tcW w:w="1558" w:type="dxa"/>
            <w:noWrap/>
            <w:vAlign w:val="center"/>
            <w:hideMark/>
          </w:tcPr>
          <w:p w:rsidR="00795264" w:rsidRPr="00E567F2" w:rsidRDefault="00795264" w:rsidP="00800A43">
            <w:pPr>
              <w:widowControl/>
              <w:autoSpaceDE/>
              <w:autoSpaceDN/>
              <w:adjustRightInd/>
              <w:jc w:val="center"/>
              <w:rPr>
                <w:i/>
                <w:iCs/>
                <w:sz w:val="20"/>
                <w:szCs w:val="20"/>
              </w:rPr>
            </w:pPr>
          </w:p>
        </w:tc>
      </w:tr>
      <w:tr w:rsidR="00795264" w:rsidRPr="00E567F2" w:rsidTr="00B56C18">
        <w:trPr>
          <w:trHeight w:val="77"/>
        </w:trPr>
        <w:tc>
          <w:tcPr>
            <w:tcW w:w="420" w:type="dxa"/>
            <w:noWrap/>
            <w:vAlign w:val="center"/>
            <w:hideMark/>
          </w:tcPr>
          <w:p w:rsidR="00795264" w:rsidRDefault="00795264">
            <w:pPr>
              <w:jc w:val="center"/>
              <w:rPr>
                <w:rFonts w:ascii="Arial" w:hAnsi="Arial" w:cs="Arial"/>
                <w:sz w:val="16"/>
                <w:szCs w:val="16"/>
              </w:rPr>
            </w:pPr>
            <w:r>
              <w:rPr>
                <w:rFonts w:ascii="Arial" w:hAnsi="Arial" w:cs="Arial"/>
                <w:sz w:val="16"/>
                <w:szCs w:val="16"/>
              </w:rPr>
              <w:t>3</w:t>
            </w:r>
          </w:p>
        </w:tc>
        <w:tc>
          <w:tcPr>
            <w:tcW w:w="3815" w:type="dxa"/>
            <w:hideMark/>
          </w:tcPr>
          <w:p w:rsidR="00795264" w:rsidRDefault="00795264">
            <w:pPr>
              <w:rPr>
                <w:rFonts w:ascii="Arial" w:hAnsi="Arial" w:cs="Arial"/>
                <w:sz w:val="16"/>
                <w:szCs w:val="16"/>
              </w:rPr>
            </w:pPr>
            <w:r>
              <w:rPr>
                <w:rFonts w:ascii="Arial" w:hAnsi="Arial" w:cs="Arial"/>
                <w:sz w:val="16"/>
                <w:szCs w:val="16"/>
              </w:rPr>
              <w:t>Papier do defibrylatorów LIFEPAK 12 szerokości 100 mm</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rolka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90</w:t>
            </w:r>
          </w:p>
        </w:tc>
        <w:tc>
          <w:tcPr>
            <w:tcW w:w="1098" w:type="dxa"/>
            <w:noWrap/>
            <w:vAlign w:val="center"/>
            <w:hideMark/>
          </w:tcPr>
          <w:p w:rsidR="00795264" w:rsidRPr="00E567F2" w:rsidRDefault="00795264" w:rsidP="00800A43">
            <w:pPr>
              <w:widowControl/>
              <w:autoSpaceDE/>
              <w:autoSpaceDN/>
              <w:adjustRightInd/>
              <w:jc w:val="center"/>
              <w:rPr>
                <w:i/>
                <w:iCs/>
                <w:sz w:val="20"/>
                <w:szCs w:val="20"/>
              </w:rPr>
            </w:pPr>
          </w:p>
        </w:tc>
        <w:tc>
          <w:tcPr>
            <w:tcW w:w="1496" w:type="dxa"/>
            <w:noWrap/>
            <w:vAlign w:val="center"/>
            <w:hideMark/>
          </w:tcPr>
          <w:p w:rsidR="00795264" w:rsidRPr="00E567F2" w:rsidRDefault="00795264" w:rsidP="00800A43">
            <w:pPr>
              <w:widowControl/>
              <w:autoSpaceDE/>
              <w:autoSpaceDN/>
              <w:adjustRightInd/>
              <w:jc w:val="center"/>
              <w:rPr>
                <w:i/>
                <w:iCs/>
                <w:sz w:val="20"/>
                <w:szCs w:val="20"/>
              </w:rPr>
            </w:pPr>
          </w:p>
        </w:tc>
        <w:tc>
          <w:tcPr>
            <w:tcW w:w="1163" w:type="dxa"/>
            <w:noWrap/>
            <w:vAlign w:val="center"/>
            <w:hideMark/>
          </w:tcPr>
          <w:p w:rsidR="00795264" w:rsidRPr="00E567F2" w:rsidRDefault="00795264" w:rsidP="00800A43">
            <w:pPr>
              <w:widowControl/>
              <w:autoSpaceDE/>
              <w:autoSpaceDN/>
              <w:adjustRightInd/>
              <w:jc w:val="center"/>
              <w:rPr>
                <w:i/>
                <w:iCs/>
                <w:sz w:val="20"/>
                <w:szCs w:val="20"/>
              </w:rPr>
            </w:pPr>
          </w:p>
        </w:tc>
        <w:tc>
          <w:tcPr>
            <w:tcW w:w="1060" w:type="dxa"/>
            <w:noWrap/>
            <w:vAlign w:val="center"/>
            <w:hideMark/>
          </w:tcPr>
          <w:p w:rsidR="00795264" w:rsidRPr="00E567F2" w:rsidRDefault="00795264" w:rsidP="00800A43">
            <w:pPr>
              <w:widowControl/>
              <w:autoSpaceDE/>
              <w:autoSpaceDN/>
              <w:adjustRightInd/>
              <w:jc w:val="center"/>
              <w:rPr>
                <w:i/>
                <w:iCs/>
                <w:sz w:val="20"/>
                <w:szCs w:val="20"/>
              </w:rPr>
            </w:pPr>
          </w:p>
        </w:tc>
        <w:tc>
          <w:tcPr>
            <w:tcW w:w="1372" w:type="dxa"/>
            <w:noWrap/>
            <w:vAlign w:val="center"/>
            <w:hideMark/>
          </w:tcPr>
          <w:p w:rsidR="00795264" w:rsidRPr="00E567F2" w:rsidRDefault="00795264" w:rsidP="00800A43">
            <w:pPr>
              <w:widowControl/>
              <w:autoSpaceDE/>
              <w:autoSpaceDN/>
              <w:adjustRightInd/>
              <w:jc w:val="center"/>
              <w:rPr>
                <w:i/>
                <w:iCs/>
                <w:sz w:val="20"/>
                <w:szCs w:val="20"/>
              </w:rPr>
            </w:pPr>
          </w:p>
        </w:tc>
        <w:tc>
          <w:tcPr>
            <w:tcW w:w="1558" w:type="dxa"/>
            <w:noWrap/>
            <w:vAlign w:val="center"/>
            <w:hideMark/>
          </w:tcPr>
          <w:p w:rsidR="00795264" w:rsidRPr="00E567F2" w:rsidRDefault="00795264" w:rsidP="00800A43">
            <w:pPr>
              <w:widowControl/>
              <w:autoSpaceDE/>
              <w:autoSpaceDN/>
              <w:adjustRightInd/>
              <w:jc w:val="center"/>
              <w:rPr>
                <w:i/>
                <w:iCs/>
                <w:sz w:val="20"/>
                <w:szCs w:val="20"/>
              </w:rPr>
            </w:pPr>
          </w:p>
        </w:tc>
      </w:tr>
      <w:tr w:rsidR="00795264" w:rsidRPr="00E567F2" w:rsidTr="00B56C18">
        <w:trPr>
          <w:trHeight w:val="77"/>
        </w:trPr>
        <w:tc>
          <w:tcPr>
            <w:tcW w:w="420" w:type="dxa"/>
            <w:noWrap/>
            <w:vAlign w:val="center"/>
            <w:hideMark/>
          </w:tcPr>
          <w:p w:rsidR="00795264" w:rsidRDefault="00795264">
            <w:pPr>
              <w:jc w:val="center"/>
              <w:rPr>
                <w:rFonts w:ascii="Arial" w:hAnsi="Arial" w:cs="Arial"/>
                <w:sz w:val="16"/>
                <w:szCs w:val="16"/>
              </w:rPr>
            </w:pPr>
            <w:r>
              <w:rPr>
                <w:rFonts w:ascii="Arial" w:hAnsi="Arial" w:cs="Arial"/>
                <w:sz w:val="16"/>
                <w:szCs w:val="16"/>
              </w:rPr>
              <w:t>4</w:t>
            </w:r>
          </w:p>
        </w:tc>
        <w:tc>
          <w:tcPr>
            <w:tcW w:w="3815" w:type="dxa"/>
            <w:hideMark/>
          </w:tcPr>
          <w:p w:rsidR="00795264" w:rsidRDefault="00795264">
            <w:pPr>
              <w:rPr>
                <w:rFonts w:ascii="Arial" w:hAnsi="Arial" w:cs="Arial"/>
                <w:sz w:val="16"/>
                <w:szCs w:val="16"/>
              </w:rPr>
            </w:pPr>
            <w:r>
              <w:rPr>
                <w:rFonts w:ascii="Arial" w:hAnsi="Arial" w:cs="Arial"/>
                <w:sz w:val="16"/>
                <w:szCs w:val="16"/>
              </w:rPr>
              <w:t>Papier do defibrylatorów LIFEPAK 20 i 20e szerokości 22,9,9P108300</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rolka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50</w:t>
            </w:r>
          </w:p>
        </w:tc>
        <w:tc>
          <w:tcPr>
            <w:tcW w:w="1098" w:type="dxa"/>
            <w:noWrap/>
            <w:vAlign w:val="center"/>
            <w:hideMark/>
          </w:tcPr>
          <w:p w:rsidR="00795264" w:rsidRPr="00E567F2" w:rsidRDefault="00795264" w:rsidP="00800A43">
            <w:pPr>
              <w:widowControl/>
              <w:autoSpaceDE/>
              <w:autoSpaceDN/>
              <w:adjustRightInd/>
              <w:jc w:val="center"/>
              <w:rPr>
                <w:i/>
                <w:iCs/>
                <w:sz w:val="20"/>
                <w:szCs w:val="20"/>
              </w:rPr>
            </w:pPr>
          </w:p>
        </w:tc>
        <w:tc>
          <w:tcPr>
            <w:tcW w:w="1496" w:type="dxa"/>
            <w:noWrap/>
            <w:vAlign w:val="center"/>
            <w:hideMark/>
          </w:tcPr>
          <w:p w:rsidR="00795264" w:rsidRPr="00E567F2" w:rsidRDefault="00795264" w:rsidP="00800A43">
            <w:pPr>
              <w:widowControl/>
              <w:autoSpaceDE/>
              <w:autoSpaceDN/>
              <w:adjustRightInd/>
              <w:jc w:val="center"/>
              <w:rPr>
                <w:i/>
                <w:iCs/>
                <w:sz w:val="20"/>
                <w:szCs w:val="20"/>
              </w:rPr>
            </w:pPr>
          </w:p>
        </w:tc>
        <w:tc>
          <w:tcPr>
            <w:tcW w:w="1163" w:type="dxa"/>
            <w:noWrap/>
            <w:vAlign w:val="center"/>
            <w:hideMark/>
          </w:tcPr>
          <w:p w:rsidR="00795264" w:rsidRPr="00E567F2" w:rsidRDefault="00795264" w:rsidP="00800A43">
            <w:pPr>
              <w:widowControl/>
              <w:autoSpaceDE/>
              <w:autoSpaceDN/>
              <w:adjustRightInd/>
              <w:jc w:val="center"/>
              <w:rPr>
                <w:i/>
                <w:iCs/>
                <w:sz w:val="20"/>
                <w:szCs w:val="20"/>
              </w:rPr>
            </w:pPr>
          </w:p>
        </w:tc>
        <w:tc>
          <w:tcPr>
            <w:tcW w:w="1060" w:type="dxa"/>
            <w:noWrap/>
            <w:vAlign w:val="center"/>
            <w:hideMark/>
          </w:tcPr>
          <w:p w:rsidR="00795264" w:rsidRPr="00E567F2" w:rsidRDefault="00795264" w:rsidP="00800A43">
            <w:pPr>
              <w:widowControl/>
              <w:autoSpaceDE/>
              <w:autoSpaceDN/>
              <w:adjustRightInd/>
              <w:jc w:val="center"/>
              <w:rPr>
                <w:i/>
                <w:iCs/>
                <w:sz w:val="20"/>
                <w:szCs w:val="20"/>
              </w:rPr>
            </w:pPr>
          </w:p>
        </w:tc>
        <w:tc>
          <w:tcPr>
            <w:tcW w:w="1372" w:type="dxa"/>
            <w:noWrap/>
            <w:vAlign w:val="center"/>
            <w:hideMark/>
          </w:tcPr>
          <w:p w:rsidR="00795264" w:rsidRPr="00E567F2" w:rsidRDefault="00795264" w:rsidP="00800A43">
            <w:pPr>
              <w:widowControl/>
              <w:autoSpaceDE/>
              <w:autoSpaceDN/>
              <w:adjustRightInd/>
              <w:jc w:val="center"/>
              <w:rPr>
                <w:i/>
                <w:iCs/>
                <w:sz w:val="20"/>
                <w:szCs w:val="20"/>
              </w:rPr>
            </w:pPr>
          </w:p>
        </w:tc>
        <w:tc>
          <w:tcPr>
            <w:tcW w:w="1558" w:type="dxa"/>
            <w:noWrap/>
            <w:vAlign w:val="center"/>
            <w:hideMark/>
          </w:tcPr>
          <w:p w:rsidR="00795264" w:rsidRPr="00E567F2" w:rsidRDefault="00795264" w:rsidP="00800A43">
            <w:pPr>
              <w:widowControl/>
              <w:autoSpaceDE/>
              <w:autoSpaceDN/>
              <w:adjustRightInd/>
              <w:jc w:val="center"/>
              <w:rPr>
                <w:i/>
                <w:iCs/>
                <w:sz w:val="20"/>
                <w:szCs w:val="20"/>
              </w:rPr>
            </w:pPr>
          </w:p>
        </w:tc>
      </w:tr>
      <w:tr w:rsidR="00795264" w:rsidRPr="00E567F2" w:rsidTr="00B56C18">
        <w:trPr>
          <w:trHeight w:val="77"/>
        </w:trPr>
        <w:tc>
          <w:tcPr>
            <w:tcW w:w="420" w:type="dxa"/>
            <w:noWrap/>
            <w:vAlign w:val="center"/>
            <w:hideMark/>
          </w:tcPr>
          <w:p w:rsidR="00795264" w:rsidRDefault="00795264">
            <w:pPr>
              <w:jc w:val="center"/>
              <w:rPr>
                <w:rFonts w:ascii="Arial" w:hAnsi="Arial" w:cs="Arial"/>
                <w:sz w:val="16"/>
                <w:szCs w:val="16"/>
              </w:rPr>
            </w:pPr>
            <w:r>
              <w:rPr>
                <w:rFonts w:ascii="Arial" w:hAnsi="Arial" w:cs="Arial"/>
                <w:sz w:val="16"/>
                <w:szCs w:val="16"/>
              </w:rPr>
              <w:t>5</w:t>
            </w:r>
          </w:p>
        </w:tc>
        <w:tc>
          <w:tcPr>
            <w:tcW w:w="3815" w:type="dxa"/>
            <w:hideMark/>
          </w:tcPr>
          <w:p w:rsidR="00795264" w:rsidRDefault="00795264">
            <w:pPr>
              <w:rPr>
                <w:rFonts w:ascii="Arial" w:hAnsi="Arial" w:cs="Arial"/>
                <w:sz w:val="16"/>
                <w:szCs w:val="16"/>
              </w:rPr>
            </w:pPr>
            <w:r>
              <w:rPr>
                <w:rFonts w:ascii="Arial" w:hAnsi="Arial" w:cs="Arial"/>
                <w:sz w:val="16"/>
                <w:szCs w:val="16"/>
              </w:rPr>
              <w:t>Papier do defibrylatorów ZOLL o szerokości 90x90x400</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bloczek</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60</w:t>
            </w:r>
          </w:p>
        </w:tc>
        <w:tc>
          <w:tcPr>
            <w:tcW w:w="1098" w:type="dxa"/>
            <w:noWrap/>
            <w:vAlign w:val="center"/>
            <w:hideMark/>
          </w:tcPr>
          <w:p w:rsidR="00795264" w:rsidRPr="00E567F2" w:rsidRDefault="00795264" w:rsidP="00800A43">
            <w:pPr>
              <w:widowControl/>
              <w:autoSpaceDE/>
              <w:autoSpaceDN/>
              <w:adjustRightInd/>
              <w:jc w:val="center"/>
              <w:rPr>
                <w:i/>
                <w:iCs/>
                <w:sz w:val="20"/>
                <w:szCs w:val="20"/>
              </w:rPr>
            </w:pPr>
          </w:p>
        </w:tc>
        <w:tc>
          <w:tcPr>
            <w:tcW w:w="1496" w:type="dxa"/>
            <w:noWrap/>
            <w:vAlign w:val="center"/>
            <w:hideMark/>
          </w:tcPr>
          <w:p w:rsidR="00795264" w:rsidRPr="00E567F2" w:rsidRDefault="00795264" w:rsidP="00800A43">
            <w:pPr>
              <w:widowControl/>
              <w:autoSpaceDE/>
              <w:autoSpaceDN/>
              <w:adjustRightInd/>
              <w:jc w:val="center"/>
              <w:rPr>
                <w:i/>
                <w:iCs/>
                <w:sz w:val="20"/>
                <w:szCs w:val="20"/>
              </w:rPr>
            </w:pPr>
          </w:p>
        </w:tc>
        <w:tc>
          <w:tcPr>
            <w:tcW w:w="1163" w:type="dxa"/>
            <w:noWrap/>
            <w:vAlign w:val="center"/>
            <w:hideMark/>
          </w:tcPr>
          <w:p w:rsidR="00795264" w:rsidRPr="00E567F2" w:rsidRDefault="00795264" w:rsidP="00800A43">
            <w:pPr>
              <w:widowControl/>
              <w:autoSpaceDE/>
              <w:autoSpaceDN/>
              <w:adjustRightInd/>
              <w:jc w:val="center"/>
              <w:rPr>
                <w:i/>
                <w:iCs/>
                <w:sz w:val="20"/>
                <w:szCs w:val="20"/>
              </w:rPr>
            </w:pPr>
          </w:p>
        </w:tc>
        <w:tc>
          <w:tcPr>
            <w:tcW w:w="1060" w:type="dxa"/>
            <w:noWrap/>
            <w:vAlign w:val="center"/>
            <w:hideMark/>
          </w:tcPr>
          <w:p w:rsidR="00795264" w:rsidRPr="00E567F2" w:rsidRDefault="00795264" w:rsidP="00800A43">
            <w:pPr>
              <w:widowControl/>
              <w:autoSpaceDE/>
              <w:autoSpaceDN/>
              <w:adjustRightInd/>
              <w:jc w:val="center"/>
              <w:rPr>
                <w:i/>
                <w:iCs/>
                <w:sz w:val="20"/>
                <w:szCs w:val="20"/>
              </w:rPr>
            </w:pPr>
          </w:p>
        </w:tc>
        <w:tc>
          <w:tcPr>
            <w:tcW w:w="1372" w:type="dxa"/>
            <w:noWrap/>
            <w:vAlign w:val="center"/>
            <w:hideMark/>
          </w:tcPr>
          <w:p w:rsidR="00795264" w:rsidRPr="00E567F2" w:rsidRDefault="00795264" w:rsidP="00800A43">
            <w:pPr>
              <w:widowControl/>
              <w:autoSpaceDE/>
              <w:autoSpaceDN/>
              <w:adjustRightInd/>
              <w:jc w:val="center"/>
              <w:rPr>
                <w:i/>
                <w:iCs/>
                <w:sz w:val="20"/>
                <w:szCs w:val="20"/>
              </w:rPr>
            </w:pPr>
          </w:p>
        </w:tc>
        <w:tc>
          <w:tcPr>
            <w:tcW w:w="1558" w:type="dxa"/>
            <w:noWrap/>
            <w:vAlign w:val="center"/>
            <w:hideMark/>
          </w:tcPr>
          <w:p w:rsidR="00795264" w:rsidRPr="00E567F2" w:rsidRDefault="00795264" w:rsidP="00800A43">
            <w:pPr>
              <w:widowControl/>
              <w:autoSpaceDE/>
              <w:autoSpaceDN/>
              <w:adjustRightInd/>
              <w:jc w:val="center"/>
              <w:rPr>
                <w:i/>
                <w:iCs/>
                <w:sz w:val="20"/>
                <w:szCs w:val="20"/>
              </w:rPr>
            </w:pPr>
          </w:p>
        </w:tc>
      </w:tr>
      <w:tr w:rsidR="00795264" w:rsidRPr="00E567F2" w:rsidTr="00B56C18">
        <w:trPr>
          <w:trHeight w:val="77"/>
        </w:trPr>
        <w:tc>
          <w:tcPr>
            <w:tcW w:w="420" w:type="dxa"/>
            <w:noWrap/>
            <w:vAlign w:val="center"/>
            <w:hideMark/>
          </w:tcPr>
          <w:p w:rsidR="00795264" w:rsidRDefault="00795264">
            <w:pPr>
              <w:jc w:val="center"/>
              <w:rPr>
                <w:rFonts w:ascii="Arial" w:hAnsi="Arial" w:cs="Arial"/>
                <w:sz w:val="16"/>
                <w:szCs w:val="16"/>
              </w:rPr>
            </w:pPr>
            <w:r>
              <w:rPr>
                <w:rFonts w:ascii="Arial" w:hAnsi="Arial" w:cs="Arial"/>
                <w:sz w:val="16"/>
                <w:szCs w:val="16"/>
              </w:rPr>
              <w:t>6</w:t>
            </w:r>
          </w:p>
        </w:tc>
        <w:tc>
          <w:tcPr>
            <w:tcW w:w="3815" w:type="dxa"/>
            <w:hideMark/>
          </w:tcPr>
          <w:p w:rsidR="00795264" w:rsidRDefault="00795264">
            <w:pPr>
              <w:rPr>
                <w:rFonts w:ascii="Arial" w:hAnsi="Arial" w:cs="Arial"/>
                <w:sz w:val="16"/>
                <w:szCs w:val="16"/>
              </w:rPr>
            </w:pPr>
            <w:r>
              <w:rPr>
                <w:rFonts w:ascii="Arial" w:hAnsi="Arial" w:cs="Arial"/>
                <w:sz w:val="16"/>
                <w:szCs w:val="16"/>
              </w:rPr>
              <w:t xml:space="preserve">Papier do defibrylatorów Philips typ </w:t>
            </w:r>
            <w:proofErr w:type="spellStart"/>
            <w:r>
              <w:rPr>
                <w:rFonts w:ascii="Arial" w:hAnsi="Arial" w:cs="Arial"/>
                <w:sz w:val="16"/>
                <w:szCs w:val="16"/>
              </w:rPr>
              <w:t>Heart</w:t>
            </w:r>
            <w:proofErr w:type="spellEnd"/>
            <w:r>
              <w:rPr>
                <w:rFonts w:ascii="Arial" w:hAnsi="Arial" w:cs="Arial"/>
                <w:sz w:val="16"/>
                <w:szCs w:val="16"/>
              </w:rPr>
              <w:t xml:space="preserve"> Start XL</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rolka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20</w:t>
            </w:r>
          </w:p>
        </w:tc>
        <w:tc>
          <w:tcPr>
            <w:tcW w:w="1098" w:type="dxa"/>
            <w:noWrap/>
            <w:vAlign w:val="center"/>
            <w:hideMark/>
          </w:tcPr>
          <w:p w:rsidR="00795264" w:rsidRPr="00E567F2" w:rsidRDefault="00795264" w:rsidP="00800A43">
            <w:pPr>
              <w:widowControl/>
              <w:autoSpaceDE/>
              <w:autoSpaceDN/>
              <w:adjustRightInd/>
              <w:jc w:val="center"/>
              <w:rPr>
                <w:i/>
                <w:iCs/>
                <w:sz w:val="20"/>
                <w:szCs w:val="20"/>
              </w:rPr>
            </w:pPr>
          </w:p>
        </w:tc>
        <w:tc>
          <w:tcPr>
            <w:tcW w:w="1496" w:type="dxa"/>
            <w:noWrap/>
            <w:vAlign w:val="center"/>
            <w:hideMark/>
          </w:tcPr>
          <w:p w:rsidR="00795264" w:rsidRPr="00E567F2" w:rsidRDefault="00795264" w:rsidP="00800A43">
            <w:pPr>
              <w:widowControl/>
              <w:autoSpaceDE/>
              <w:autoSpaceDN/>
              <w:adjustRightInd/>
              <w:jc w:val="center"/>
              <w:rPr>
                <w:i/>
                <w:iCs/>
                <w:sz w:val="20"/>
                <w:szCs w:val="20"/>
              </w:rPr>
            </w:pPr>
          </w:p>
        </w:tc>
        <w:tc>
          <w:tcPr>
            <w:tcW w:w="1163" w:type="dxa"/>
            <w:noWrap/>
            <w:vAlign w:val="center"/>
            <w:hideMark/>
          </w:tcPr>
          <w:p w:rsidR="00795264" w:rsidRPr="00E567F2" w:rsidRDefault="00795264" w:rsidP="00800A43">
            <w:pPr>
              <w:widowControl/>
              <w:autoSpaceDE/>
              <w:autoSpaceDN/>
              <w:adjustRightInd/>
              <w:jc w:val="center"/>
              <w:rPr>
                <w:i/>
                <w:iCs/>
                <w:sz w:val="20"/>
                <w:szCs w:val="20"/>
              </w:rPr>
            </w:pPr>
          </w:p>
        </w:tc>
        <w:tc>
          <w:tcPr>
            <w:tcW w:w="1060" w:type="dxa"/>
            <w:noWrap/>
            <w:vAlign w:val="center"/>
            <w:hideMark/>
          </w:tcPr>
          <w:p w:rsidR="00795264" w:rsidRPr="00E567F2" w:rsidRDefault="00795264" w:rsidP="00800A43">
            <w:pPr>
              <w:widowControl/>
              <w:autoSpaceDE/>
              <w:autoSpaceDN/>
              <w:adjustRightInd/>
              <w:jc w:val="center"/>
              <w:rPr>
                <w:i/>
                <w:iCs/>
                <w:sz w:val="20"/>
                <w:szCs w:val="20"/>
              </w:rPr>
            </w:pPr>
          </w:p>
        </w:tc>
        <w:tc>
          <w:tcPr>
            <w:tcW w:w="1372" w:type="dxa"/>
            <w:noWrap/>
            <w:vAlign w:val="center"/>
            <w:hideMark/>
          </w:tcPr>
          <w:p w:rsidR="00795264" w:rsidRPr="00E567F2" w:rsidRDefault="00795264" w:rsidP="00800A43">
            <w:pPr>
              <w:widowControl/>
              <w:autoSpaceDE/>
              <w:autoSpaceDN/>
              <w:adjustRightInd/>
              <w:jc w:val="center"/>
              <w:rPr>
                <w:i/>
                <w:iCs/>
                <w:sz w:val="20"/>
                <w:szCs w:val="20"/>
              </w:rPr>
            </w:pPr>
          </w:p>
        </w:tc>
        <w:tc>
          <w:tcPr>
            <w:tcW w:w="1558" w:type="dxa"/>
            <w:noWrap/>
            <w:vAlign w:val="center"/>
            <w:hideMark/>
          </w:tcPr>
          <w:p w:rsidR="00795264" w:rsidRPr="00E567F2" w:rsidRDefault="00795264" w:rsidP="00800A43">
            <w:pPr>
              <w:widowControl/>
              <w:autoSpaceDE/>
              <w:autoSpaceDN/>
              <w:adjustRightInd/>
              <w:jc w:val="center"/>
              <w:rPr>
                <w:i/>
                <w:iCs/>
                <w:sz w:val="20"/>
                <w:szCs w:val="20"/>
              </w:rPr>
            </w:pPr>
          </w:p>
        </w:tc>
      </w:tr>
      <w:tr w:rsidR="00795264" w:rsidRPr="00E567F2" w:rsidTr="00B56C18">
        <w:trPr>
          <w:trHeight w:val="77"/>
        </w:trPr>
        <w:tc>
          <w:tcPr>
            <w:tcW w:w="420" w:type="dxa"/>
            <w:noWrap/>
            <w:vAlign w:val="center"/>
            <w:hideMark/>
          </w:tcPr>
          <w:p w:rsidR="00795264" w:rsidRDefault="00795264">
            <w:pPr>
              <w:jc w:val="center"/>
              <w:rPr>
                <w:rFonts w:ascii="Arial" w:hAnsi="Arial" w:cs="Arial"/>
                <w:sz w:val="16"/>
                <w:szCs w:val="16"/>
              </w:rPr>
            </w:pPr>
            <w:r>
              <w:rPr>
                <w:rFonts w:ascii="Arial" w:hAnsi="Arial" w:cs="Arial"/>
                <w:sz w:val="16"/>
                <w:szCs w:val="16"/>
              </w:rPr>
              <w:t>7</w:t>
            </w:r>
          </w:p>
        </w:tc>
        <w:tc>
          <w:tcPr>
            <w:tcW w:w="3815" w:type="dxa"/>
            <w:hideMark/>
          </w:tcPr>
          <w:p w:rsidR="00795264" w:rsidRDefault="00795264">
            <w:pPr>
              <w:rPr>
                <w:rFonts w:ascii="Arial" w:hAnsi="Arial" w:cs="Arial"/>
                <w:sz w:val="16"/>
                <w:szCs w:val="16"/>
              </w:rPr>
            </w:pPr>
            <w:r>
              <w:rPr>
                <w:rFonts w:ascii="Arial" w:hAnsi="Arial" w:cs="Arial"/>
                <w:sz w:val="16"/>
                <w:szCs w:val="16"/>
              </w:rPr>
              <w:t xml:space="preserve">Papier do defibrylatorów </w:t>
            </w:r>
            <w:proofErr w:type="spellStart"/>
            <w:r>
              <w:rPr>
                <w:rFonts w:ascii="Arial" w:hAnsi="Arial" w:cs="Arial"/>
                <w:sz w:val="16"/>
                <w:szCs w:val="16"/>
              </w:rPr>
              <w:t>BeneHeart</w:t>
            </w:r>
            <w:proofErr w:type="spellEnd"/>
            <w:r>
              <w:rPr>
                <w:rFonts w:ascii="Arial" w:hAnsi="Arial" w:cs="Arial"/>
                <w:sz w:val="16"/>
                <w:szCs w:val="16"/>
              </w:rPr>
              <w:t xml:space="preserve"> D3 - </w:t>
            </w:r>
            <w:proofErr w:type="spellStart"/>
            <w:r>
              <w:rPr>
                <w:rFonts w:ascii="Arial" w:hAnsi="Arial" w:cs="Arial"/>
                <w:sz w:val="16"/>
                <w:szCs w:val="16"/>
              </w:rPr>
              <w:t>Mindray</w:t>
            </w:r>
            <w:proofErr w:type="spellEnd"/>
            <w:r>
              <w:rPr>
                <w:rFonts w:ascii="Arial" w:hAnsi="Arial" w:cs="Arial"/>
                <w:sz w:val="16"/>
                <w:szCs w:val="16"/>
              </w:rPr>
              <w:t xml:space="preserve">. Wymiary </w:t>
            </w:r>
            <w:proofErr w:type="spellStart"/>
            <w:r>
              <w:rPr>
                <w:rFonts w:ascii="Arial" w:hAnsi="Arial" w:cs="Arial"/>
                <w:sz w:val="16"/>
                <w:szCs w:val="16"/>
              </w:rPr>
              <w:t>papierui</w:t>
            </w:r>
            <w:proofErr w:type="spellEnd"/>
            <w:r>
              <w:rPr>
                <w:rFonts w:ascii="Arial" w:hAnsi="Arial" w:cs="Arial"/>
                <w:sz w:val="16"/>
                <w:szCs w:val="16"/>
              </w:rPr>
              <w:t xml:space="preserve"> 50 x 30.  Rolka o długości 30 m</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op.</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795264" w:rsidRPr="00E567F2" w:rsidRDefault="00795264" w:rsidP="00800A43">
            <w:pPr>
              <w:widowControl/>
              <w:autoSpaceDE/>
              <w:autoSpaceDN/>
              <w:adjustRightInd/>
              <w:jc w:val="center"/>
              <w:rPr>
                <w:i/>
                <w:iCs/>
                <w:sz w:val="20"/>
                <w:szCs w:val="20"/>
              </w:rPr>
            </w:pPr>
          </w:p>
        </w:tc>
        <w:tc>
          <w:tcPr>
            <w:tcW w:w="1496" w:type="dxa"/>
            <w:noWrap/>
            <w:vAlign w:val="center"/>
            <w:hideMark/>
          </w:tcPr>
          <w:p w:rsidR="00795264" w:rsidRPr="00E567F2" w:rsidRDefault="00795264" w:rsidP="00800A43">
            <w:pPr>
              <w:widowControl/>
              <w:autoSpaceDE/>
              <w:autoSpaceDN/>
              <w:adjustRightInd/>
              <w:jc w:val="center"/>
              <w:rPr>
                <w:i/>
                <w:iCs/>
                <w:sz w:val="20"/>
                <w:szCs w:val="20"/>
              </w:rPr>
            </w:pPr>
          </w:p>
        </w:tc>
        <w:tc>
          <w:tcPr>
            <w:tcW w:w="1163" w:type="dxa"/>
            <w:noWrap/>
            <w:vAlign w:val="center"/>
            <w:hideMark/>
          </w:tcPr>
          <w:p w:rsidR="00795264" w:rsidRPr="00E567F2" w:rsidRDefault="00795264" w:rsidP="00800A43">
            <w:pPr>
              <w:widowControl/>
              <w:autoSpaceDE/>
              <w:autoSpaceDN/>
              <w:adjustRightInd/>
              <w:jc w:val="center"/>
              <w:rPr>
                <w:i/>
                <w:iCs/>
                <w:sz w:val="20"/>
                <w:szCs w:val="20"/>
              </w:rPr>
            </w:pPr>
          </w:p>
        </w:tc>
        <w:tc>
          <w:tcPr>
            <w:tcW w:w="1060" w:type="dxa"/>
            <w:noWrap/>
            <w:vAlign w:val="center"/>
            <w:hideMark/>
          </w:tcPr>
          <w:p w:rsidR="00795264" w:rsidRPr="00E567F2" w:rsidRDefault="00795264" w:rsidP="00800A43">
            <w:pPr>
              <w:widowControl/>
              <w:autoSpaceDE/>
              <w:autoSpaceDN/>
              <w:adjustRightInd/>
              <w:jc w:val="center"/>
              <w:rPr>
                <w:i/>
                <w:iCs/>
                <w:sz w:val="20"/>
                <w:szCs w:val="20"/>
              </w:rPr>
            </w:pPr>
          </w:p>
        </w:tc>
        <w:tc>
          <w:tcPr>
            <w:tcW w:w="1372" w:type="dxa"/>
            <w:noWrap/>
            <w:vAlign w:val="center"/>
            <w:hideMark/>
          </w:tcPr>
          <w:p w:rsidR="00795264" w:rsidRPr="00E567F2" w:rsidRDefault="00795264" w:rsidP="00800A43">
            <w:pPr>
              <w:widowControl/>
              <w:autoSpaceDE/>
              <w:autoSpaceDN/>
              <w:adjustRightInd/>
              <w:jc w:val="center"/>
              <w:rPr>
                <w:i/>
                <w:iCs/>
                <w:sz w:val="20"/>
                <w:szCs w:val="20"/>
              </w:rPr>
            </w:pPr>
          </w:p>
        </w:tc>
        <w:tc>
          <w:tcPr>
            <w:tcW w:w="1558" w:type="dxa"/>
            <w:noWrap/>
            <w:vAlign w:val="center"/>
            <w:hideMark/>
          </w:tcPr>
          <w:p w:rsidR="00795264" w:rsidRPr="00E567F2" w:rsidRDefault="00795264" w:rsidP="00800A43">
            <w:pPr>
              <w:widowControl/>
              <w:autoSpaceDE/>
              <w:autoSpaceDN/>
              <w:adjustRightInd/>
              <w:jc w:val="center"/>
              <w:rPr>
                <w:i/>
                <w:iCs/>
                <w:sz w:val="20"/>
                <w:szCs w:val="20"/>
              </w:rPr>
            </w:pPr>
          </w:p>
        </w:tc>
      </w:tr>
      <w:tr w:rsidR="009B57E7" w:rsidRPr="00E567F2" w:rsidTr="00800A43">
        <w:tblPrEx>
          <w:tblLook w:val="0000"/>
        </w:tblPrEx>
        <w:trPr>
          <w:trHeight w:val="210"/>
        </w:trPr>
        <w:tc>
          <w:tcPr>
            <w:tcW w:w="7739" w:type="dxa"/>
            <w:gridSpan w:val="5"/>
            <w:vAlign w:val="center"/>
          </w:tcPr>
          <w:p w:rsidR="009B57E7" w:rsidRPr="00E567F2" w:rsidRDefault="009B57E7" w:rsidP="00800A43">
            <w:pPr>
              <w:widowControl/>
              <w:autoSpaceDE/>
              <w:snapToGrid w:val="0"/>
              <w:jc w:val="right"/>
              <w:rPr>
                <w:sz w:val="14"/>
                <w:szCs w:val="14"/>
              </w:rPr>
            </w:pPr>
            <w:r w:rsidRPr="00E567F2">
              <w:rPr>
                <w:sz w:val="14"/>
                <w:szCs w:val="14"/>
              </w:rPr>
              <w:t>Suma netto:</w:t>
            </w:r>
          </w:p>
        </w:tc>
        <w:tc>
          <w:tcPr>
            <w:tcW w:w="2659" w:type="dxa"/>
            <w:gridSpan w:val="2"/>
            <w:vAlign w:val="bottom"/>
          </w:tcPr>
          <w:p w:rsidR="009B57E7" w:rsidRPr="00E567F2" w:rsidRDefault="009B57E7" w:rsidP="00800A43">
            <w:pPr>
              <w:widowControl/>
              <w:autoSpaceDE/>
              <w:snapToGrid w:val="0"/>
              <w:rPr>
                <w:sz w:val="14"/>
                <w:szCs w:val="14"/>
              </w:rPr>
            </w:pPr>
          </w:p>
        </w:tc>
        <w:tc>
          <w:tcPr>
            <w:tcW w:w="1060" w:type="dxa"/>
            <w:vAlign w:val="bottom"/>
          </w:tcPr>
          <w:p w:rsidR="009B57E7" w:rsidRPr="00E567F2" w:rsidRDefault="009B57E7" w:rsidP="00800A43">
            <w:pPr>
              <w:widowControl/>
              <w:autoSpaceDE/>
              <w:snapToGrid w:val="0"/>
              <w:jc w:val="right"/>
              <w:rPr>
                <w:sz w:val="14"/>
                <w:szCs w:val="14"/>
              </w:rPr>
            </w:pPr>
            <w:r w:rsidRPr="00E567F2">
              <w:rPr>
                <w:sz w:val="14"/>
                <w:szCs w:val="14"/>
              </w:rPr>
              <w:t>Suma brutto:</w:t>
            </w:r>
          </w:p>
        </w:tc>
        <w:tc>
          <w:tcPr>
            <w:tcW w:w="1372" w:type="dxa"/>
            <w:vAlign w:val="bottom"/>
          </w:tcPr>
          <w:p w:rsidR="009B57E7" w:rsidRPr="00E567F2" w:rsidRDefault="009B57E7" w:rsidP="00800A43">
            <w:pPr>
              <w:widowControl/>
              <w:autoSpaceDE/>
              <w:snapToGrid w:val="0"/>
              <w:rPr>
                <w:sz w:val="14"/>
                <w:szCs w:val="14"/>
              </w:rPr>
            </w:pPr>
          </w:p>
        </w:tc>
        <w:tc>
          <w:tcPr>
            <w:tcW w:w="1558" w:type="dxa"/>
          </w:tcPr>
          <w:p w:rsidR="009B57E7" w:rsidRPr="00E567F2" w:rsidRDefault="009B57E7" w:rsidP="00800A43">
            <w:pPr>
              <w:widowControl/>
              <w:autoSpaceDE/>
              <w:snapToGrid w:val="0"/>
              <w:rPr>
                <w:sz w:val="14"/>
                <w:szCs w:val="14"/>
              </w:rPr>
            </w:pPr>
          </w:p>
        </w:tc>
      </w:tr>
    </w:tbl>
    <w:p w:rsidR="00800A43" w:rsidRPr="00E567F2" w:rsidRDefault="00800A43" w:rsidP="00800A43">
      <w:pPr>
        <w:ind w:left="5664" w:firstLine="708"/>
        <w:jc w:val="both"/>
        <w:rPr>
          <w:rFonts w:eastAsia="SimSun"/>
          <w:sz w:val="14"/>
          <w:szCs w:val="14"/>
        </w:rPr>
      </w:pPr>
    </w:p>
    <w:p w:rsidR="00800A43" w:rsidRPr="00E567F2" w:rsidRDefault="00800A43" w:rsidP="00800A43">
      <w:pPr>
        <w:ind w:left="5664" w:firstLine="708"/>
        <w:jc w:val="both"/>
        <w:rPr>
          <w:rFonts w:eastAsia="SimSun"/>
          <w:sz w:val="14"/>
          <w:szCs w:val="14"/>
        </w:rPr>
      </w:pPr>
    </w:p>
    <w:p w:rsidR="00C44680" w:rsidRPr="00E567F2" w:rsidRDefault="00C44680" w:rsidP="00800A43">
      <w:pPr>
        <w:ind w:left="5664" w:firstLine="708"/>
        <w:jc w:val="both"/>
        <w:rPr>
          <w:rFonts w:eastAsia="SimSun"/>
          <w:sz w:val="14"/>
          <w:szCs w:val="14"/>
        </w:rPr>
      </w:pPr>
    </w:p>
    <w:p w:rsidR="00800A43" w:rsidRPr="00E567F2" w:rsidRDefault="00800A43" w:rsidP="00800A43">
      <w:pPr>
        <w:ind w:left="9912" w:firstLine="708"/>
        <w:jc w:val="both"/>
        <w:rPr>
          <w:rFonts w:eastAsia="SimSun"/>
          <w:sz w:val="14"/>
          <w:szCs w:val="14"/>
        </w:rPr>
      </w:pPr>
      <w:r w:rsidRPr="00E567F2">
        <w:rPr>
          <w:rFonts w:eastAsia="SimSun"/>
          <w:sz w:val="14"/>
          <w:szCs w:val="14"/>
        </w:rPr>
        <w:t>................................................................</w:t>
      </w:r>
    </w:p>
    <w:p w:rsidR="00800A43" w:rsidRPr="00E567F2" w:rsidRDefault="00800A43" w:rsidP="00800A43">
      <w:pPr>
        <w:ind w:left="10620" w:firstLine="708"/>
        <w:jc w:val="both"/>
        <w:rPr>
          <w:rFonts w:eastAsia="SimSun"/>
          <w:sz w:val="14"/>
          <w:szCs w:val="14"/>
        </w:rPr>
      </w:pPr>
      <w:r w:rsidRPr="00E567F2">
        <w:rPr>
          <w:rFonts w:eastAsia="SimSun"/>
          <w:sz w:val="14"/>
          <w:szCs w:val="14"/>
        </w:rPr>
        <w:t>Podpisy osób uprawnionych</w:t>
      </w:r>
    </w:p>
    <w:p w:rsidR="00800A43" w:rsidRPr="00E567F2" w:rsidRDefault="00800A43" w:rsidP="00800A43">
      <w:pPr>
        <w:ind w:left="10356" w:firstLine="264"/>
        <w:jc w:val="both"/>
        <w:rPr>
          <w:rFonts w:eastAsia="SimSun"/>
          <w:sz w:val="14"/>
          <w:szCs w:val="14"/>
        </w:rPr>
      </w:pPr>
      <w:r w:rsidRPr="00E567F2">
        <w:rPr>
          <w:rFonts w:eastAsia="SimSun"/>
          <w:sz w:val="14"/>
          <w:szCs w:val="14"/>
        </w:rPr>
        <w:t xml:space="preserve"> do reprezentacji Wykonawcy lub pełnomocnik</w:t>
      </w:r>
    </w:p>
    <w:p w:rsidR="009B57E7" w:rsidRPr="00E567F2" w:rsidRDefault="009B57E7" w:rsidP="009B57E7">
      <w:pPr>
        <w:spacing w:after="120"/>
        <w:jc w:val="both"/>
        <w:rPr>
          <w:b/>
          <w:sz w:val="20"/>
          <w:szCs w:val="20"/>
        </w:rPr>
      </w:pPr>
    </w:p>
    <w:p w:rsidR="009B57E7" w:rsidRPr="00EE0061" w:rsidRDefault="009B57E7" w:rsidP="009B57E7">
      <w:pPr>
        <w:rPr>
          <w:b/>
          <w:color w:val="FF0000"/>
          <w:sz w:val="20"/>
          <w:szCs w:val="20"/>
        </w:rPr>
      </w:pPr>
    </w:p>
    <w:p w:rsidR="009B57E7" w:rsidRDefault="00381F21" w:rsidP="009B57E7">
      <w:pPr>
        <w:pStyle w:val="NormalnyWeb"/>
        <w:spacing w:before="0" w:beforeAutospacing="0" w:after="0" w:line="276" w:lineRule="auto"/>
        <w:rPr>
          <w:rFonts w:ascii="Tahoma" w:hAnsi="Tahoma" w:cs="Tahoma"/>
          <w:b/>
          <w:bCs/>
          <w:sz w:val="20"/>
          <w:szCs w:val="20"/>
        </w:rPr>
      </w:pPr>
      <w:r>
        <w:rPr>
          <w:rFonts w:ascii="Tahoma" w:hAnsi="Tahoma" w:cs="Tahoma"/>
          <w:b/>
          <w:bCs/>
          <w:sz w:val="20"/>
          <w:szCs w:val="20"/>
        </w:rPr>
        <w:t>Część</w:t>
      </w:r>
      <w:r w:rsidR="009B57E7" w:rsidRPr="00E567F2">
        <w:rPr>
          <w:rFonts w:ascii="Tahoma" w:hAnsi="Tahoma" w:cs="Tahoma"/>
          <w:b/>
          <w:bCs/>
          <w:sz w:val="20"/>
          <w:szCs w:val="20"/>
        </w:rPr>
        <w:t xml:space="preserve"> nr 2 </w:t>
      </w:r>
      <w:r w:rsidR="00795264" w:rsidRPr="00795264">
        <w:rPr>
          <w:rFonts w:ascii="Tahoma" w:hAnsi="Tahoma" w:cs="Tahoma"/>
          <w:b/>
          <w:bCs/>
          <w:sz w:val="20"/>
          <w:szCs w:val="20"/>
        </w:rPr>
        <w:t>Tracheostomia</w:t>
      </w:r>
    </w:p>
    <w:p w:rsidR="00D312A5" w:rsidRPr="00E567F2" w:rsidRDefault="00D312A5" w:rsidP="009B57E7">
      <w:pPr>
        <w:pStyle w:val="NormalnyWeb"/>
        <w:spacing w:before="0" w:beforeAutospacing="0" w:after="0" w:line="276" w:lineRule="auto"/>
        <w:rPr>
          <w:rFonts w:ascii="Tahoma" w:hAnsi="Tahoma" w:cs="Tahoma"/>
          <w:b/>
          <w:sz w:val="20"/>
          <w:szCs w:val="20"/>
        </w:rPr>
      </w:pPr>
    </w:p>
    <w:tbl>
      <w:tblPr>
        <w:tblW w:w="1440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
        <w:gridCol w:w="4020"/>
        <w:gridCol w:w="1372"/>
        <w:gridCol w:w="1006"/>
        <w:gridCol w:w="1076"/>
        <w:gridCol w:w="1465"/>
        <w:gridCol w:w="1140"/>
        <w:gridCol w:w="1039"/>
        <w:gridCol w:w="1344"/>
        <w:gridCol w:w="1526"/>
      </w:tblGrid>
      <w:tr w:rsidR="009B57E7" w:rsidRPr="00E567F2" w:rsidTr="00800A43">
        <w:trPr>
          <w:trHeight w:val="825"/>
        </w:trPr>
        <w:tc>
          <w:tcPr>
            <w:tcW w:w="4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Lp.</w:t>
            </w:r>
          </w:p>
        </w:tc>
        <w:tc>
          <w:tcPr>
            <w:tcW w:w="40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Asortyment</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Szacunkowa ilość potrzeb j.m.</w:t>
            </w:r>
          </w:p>
        </w:tc>
        <w:tc>
          <w:tcPr>
            <w:tcW w:w="107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Cena netto za j.m. </w:t>
            </w:r>
          </w:p>
        </w:tc>
        <w:tc>
          <w:tcPr>
            <w:tcW w:w="1465"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40"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39"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VAT kwota</w:t>
            </w:r>
          </w:p>
        </w:tc>
        <w:tc>
          <w:tcPr>
            <w:tcW w:w="1344"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Wartość brutto </w:t>
            </w:r>
          </w:p>
        </w:tc>
        <w:tc>
          <w:tcPr>
            <w:tcW w:w="152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Nazwa lub nr katalogowy oraz producent zaoferowanego asortymentu</w:t>
            </w:r>
          </w:p>
        </w:tc>
      </w:tr>
      <w:tr w:rsidR="009B57E7" w:rsidRPr="00E567F2" w:rsidTr="00800A43">
        <w:trPr>
          <w:trHeight w:val="60"/>
        </w:trPr>
        <w:tc>
          <w:tcPr>
            <w:tcW w:w="4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w:t>
            </w:r>
          </w:p>
        </w:tc>
        <w:tc>
          <w:tcPr>
            <w:tcW w:w="40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2</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3</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4</w:t>
            </w:r>
          </w:p>
        </w:tc>
        <w:tc>
          <w:tcPr>
            <w:tcW w:w="107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5</w:t>
            </w:r>
          </w:p>
        </w:tc>
        <w:tc>
          <w:tcPr>
            <w:tcW w:w="146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6=4x5</w:t>
            </w:r>
          </w:p>
        </w:tc>
        <w:tc>
          <w:tcPr>
            <w:tcW w:w="1140"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39"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44"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9=6+8</w:t>
            </w:r>
          </w:p>
        </w:tc>
        <w:tc>
          <w:tcPr>
            <w:tcW w:w="152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10</w:t>
            </w:r>
          </w:p>
        </w:tc>
      </w:tr>
      <w:tr w:rsidR="00795264" w:rsidRPr="00E567F2" w:rsidTr="00517C5F">
        <w:trPr>
          <w:trHeight w:val="77"/>
        </w:trPr>
        <w:tc>
          <w:tcPr>
            <w:tcW w:w="415" w:type="dxa"/>
            <w:noWrap/>
            <w:vAlign w:val="bottom"/>
            <w:hideMark/>
          </w:tcPr>
          <w:p w:rsidR="00795264" w:rsidRDefault="00795264">
            <w:pPr>
              <w:jc w:val="center"/>
              <w:rPr>
                <w:rFonts w:ascii="Arial" w:hAnsi="Arial" w:cs="Arial"/>
                <w:sz w:val="16"/>
                <w:szCs w:val="16"/>
              </w:rPr>
            </w:pPr>
            <w:r>
              <w:rPr>
                <w:rFonts w:ascii="Arial" w:hAnsi="Arial" w:cs="Arial"/>
                <w:sz w:val="16"/>
                <w:szCs w:val="16"/>
              </w:rPr>
              <w:t>1</w:t>
            </w:r>
          </w:p>
        </w:tc>
        <w:tc>
          <w:tcPr>
            <w:tcW w:w="4020" w:type="dxa"/>
            <w:hideMark/>
          </w:tcPr>
          <w:p w:rsidR="00795264" w:rsidRDefault="00795264">
            <w:pPr>
              <w:rPr>
                <w:rFonts w:ascii="Arial" w:hAnsi="Arial" w:cs="Arial"/>
                <w:sz w:val="16"/>
                <w:szCs w:val="16"/>
              </w:rPr>
            </w:pPr>
            <w:r>
              <w:rPr>
                <w:rFonts w:ascii="Arial" w:hAnsi="Arial" w:cs="Arial"/>
                <w:sz w:val="16"/>
                <w:szCs w:val="16"/>
              </w:rPr>
              <w:t xml:space="preserve">Rurki </w:t>
            </w:r>
            <w:proofErr w:type="spellStart"/>
            <w:r>
              <w:rPr>
                <w:rFonts w:ascii="Arial" w:hAnsi="Arial" w:cs="Arial"/>
                <w:sz w:val="16"/>
                <w:szCs w:val="16"/>
              </w:rPr>
              <w:t>tracheostomijne</w:t>
            </w:r>
            <w:proofErr w:type="spellEnd"/>
            <w:r>
              <w:rPr>
                <w:rFonts w:ascii="Arial" w:hAnsi="Arial" w:cs="Arial"/>
                <w:sz w:val="16"/>
                <w:szCs w:val="16"/>
              </w:rPr>
              <w:t xml:space="preserve"> z mankietem niskociśnieniowym (rozmiary 7, 8, 9, 10) z oznaczeniem rozmiaru rurki i mankietu. Sztywny mandryn z otworem na prowadnicę </w:t>
            </w:r>
            <w:proofErr w:type="spellStart"/>
            <w:r>
              <w:rPr>
                <w:rFonts w:ascii="Arial" w:hAnsi="Arial" w:cs="Arial"/>
                <w:sz w:val="16"/>
                <w:szCs w:val="16"/>
              </w:rPr>
              <w:t>Selidingera</w:t>
            </w:r>
            <w:proofErr w:type="spellEnd"/>
            <w:r>
              <w:rPr>
                <w:rFonts w:ascii="Arial" w:hAnsi="Arial" w:cs="Arial"/>
                <w:sz w:val="16"/>
                <w:szCs w:val="16"/>
              </w:rPr>
              <w:t xml:space="preserve">. Przezroczysty elastyczny na stałe umocowany kołnierz. </w:t>
            </w:r>
          </w:p>
        </w:tc>
        <w:tc>
          <w:tcPr>
            <w:tcW w:w="1372"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100</w:t>
            </w:r>
          </w:p>
        </w:tc>
        <w:tc>
          <w:tcPr>
            <w:tcW w:w="1076" w:type="dxa"/>
            <w:noWrap/>
            <w:vAlign w:val="center"/>
            <w:hideMark/>
          </w:tcPr>
          <w:p w:rsidR="00795264" w:rsidRPr="00E567F2" w:rsidRDefault="00795264" w:rsidP="00800A43">
            <w:pPr>
              <w:widowControl/>
              <w:autoSpaceDE/>
              <w:autoSpaceDN/>
              <w:adjustRightInd/>
              <w:jc w:val="center"/>
              <w:rPr>
                <w:i/>
                <w:iCs/>
                <w:sz w:val="18"/>
                <w:szCs w:val="18"/>
              </w:rPr>
            </w:pPr>
          </w:p>
        </w:tc>
        <w:tc>
          <w:tcPr>
            <w:tcW w:w="1465" w:type="dxa"/>
            <w:noWrap/>
            <w:vAlign w:val="center"/>
            <w:hideMark/>
          </w:tcPr>
          <w:p w:rsidR="00795264" w:rsidRPr="00E567F2" w:rsidRDefault="00795264" w:rsidP="00800A43">
            <w:pPr>
              <w:widowControl/>
              <w:autoSpaceDE/>
              <w:autoSpaceDN/>
              <w:adjustRightInd/>
              <w:jc w:val="center"/>
              <w:rPr>
                <w:i/>
                <w:iCs/>
                <w:sz w:val="18"/>
                <w:szCs w:val="18"/>
              </w:rPr>
            </w:pPr>
          </w:p>
        </w:tc>
        <w:tc>
          <w:tcPr>
            <w:tcW w:w="1140" w:type="dxa"/>
            <w:noWrap/>
            <w:vAlign w:val="center"/>
            <w:hideMark/>
          </w:tcPr>
          <w:p w:rsidR="00795264" w:rsidRPr="00E567F2" w:rsidRDefault="00795264" w:rsidP="00800A43">
            <w:pPr>
              <w:widowControl/>
              <w:autoSpaceDE/>
              <w:autoSpaceDN/>
              <w:adjustRightInd/>
              <w:jc w:val="center"/>
              <w:rPr>
                <w:i/>
                <w:iCs/>
                <w:sz w:val="18"/>
                <w:szCs w:val="18"/>
              </w:rPr>
            </w:pPr>
          </w:p>
        </w:tc>
        <w:tc>
          <w:tcPr>
            <w:tcW w:w="1039" w:type="dxa"/>
            <w:noWrap/>
            <w:vAlign w:val="center"/>
            <w:hideMark/>
          </w:tcPr>
          <w:p w:rsidR="00795264" w:rsidRPr="00E567F2" w:rsidRDefault="00795264" w:rsidP="00800A43">
            <w:pPr>
              <w:widowControl/>
              <w:autoSpaceDE/>
              <w:autoSpaceDN/>
              <w:adjustRightInd/>
              <w:jc w:val="center"/>
              <w:rPr>
                <w:i/>
                <w:iCs/>
                <w:sz w:val="18"/>
                <w:szCs w:val="18"/>
              </w:rPr>
            </w:pPr>
          </w:p>
        </w:tc>
        <w:tc>
          <w:tcPr>
            <w:tcW w:w="1344" w:type="dxa"/>
            <w:noWrap/>
            <w:vAlign w:val="center"/>
            <w:hideMark/>
          </w:tcPr>
          <w:p w:rsidR="00795264" w:rsidRPr="00E567F2" w:rsidRDefault="00795264" w:rsidP="00800A43">
            <w:pPr>
              <w:widowControl/>
              <w:autoSpaceDE/>
              <w:autoSpaceDN/>
              <w:adjustRightInd/>
              <w:jc w:val="center"/>
              <w:rPr>
                <w:i/>
                <w:iCs/>
                <w:sz w:val="18"/>
                <w:szCs w:val="18"/>
              </w:rPr>
            </w:pPr>
          </w:p>
        </w:tc>
        <w:tc>
          <w:tcPr>
            <w:tcW w:w="1526" w:type="dxa"/>
            <w:noWrap/>
            <w:vAlign w:val="center"/>
            <w:hideMark/>
          </w:tcPr>
          <w:p w:rsidR="00795264" w:rsidRPr="00E567F2" w:rsidRDefault="00795264" w:rsidP="00800A43">
            <w:pPr>
              <w:widowControl/>
              <w:autoSpaceDE/>
              <w:autoSpaceDN/>
              <w:adjustRightInd/>
              <w:jc w:val="center"/>
              <w:rPr>
                <w:i/>
                <w:iCs/>
                <w:sz w:val="18"/>
                <w:szCs w:val="18"/>
              </w:rPr>
            </w:pPr>
          </w:p>
        </w:tc>
      </w:tr>
      <w:tr w:rsidR="00795264" w:rsidRPr="00E567F2" w:rsidTr="00517C5F">
        <w:trPr>
          <w:trHeight w:val="77"/>
        </w:trPr>
        <w:tc>
          <w:tcPr>
            <w:tcW w:w="415" w:type="dxa"/>
            <w:noWrap/>
            <w:vAlign w:val="bottom"/>
            <w:hideMark/>
          </w:tcPr>
          <w:p w:rsidR="00795264" w:rsidRDefault="00795264">
            <w:pPr>
              <w:jc w:val="center"/>
              <w:rPr>
                <w:rFonts w:ascii="Arial" w:hAnsi="Arial" w:cs="Arial"/>
                <w:sz w:val="16"/>
                <w:szCs w:val="16"/>
              </w:rPr>
            </w:pPr>
            <w:r>
              <w:rPr>
                <w:rFonts w:ascii="Arial" w:hAnsi="Arial" w:cs="Arial"/>
                <w:sz w:val="16"/>
                <w:szCs w:val="16"/>
              </w:rPr>
              <w:lastRenderedPageBreak/>
              <w:t>2</w:t>
            </w:r>
          </w:p>
        </w:tc>
        <w:tc>
          <w:tcPr>
            <w:tcW w:w="4020" w:type="dxa"/>
            <w:hideMark/>
          </w:tcPr>
          <w:p w:rsidR="00795264" w:rsidRDefault="00795264">
            <w:pPr>
              <w:rPr>
                <w:rFonts w:ascii="Arial" w:hAnsi="Arial" w:cs="Arial"/>
                <w:sz w:val="16"/>
                <w:szCs w:val="16"/>
              </w:rPr>
            </w:pPr>
            <w:r>
              <w:rPr>
                <w:rFonts w:ascii="Arial" w:hAnsi="Arial" w:cs="Arial"/>
                <w:sz w:val="16"/>
                <w:szCs w:val="16"/>
              </w:rPr>
              <w:t xml:space="preserve">Rurki </w:t>
            </w:r>
            <w:proofErr w:type="spellStart"/>
            <w:r>
              <w:rPr>
                <w:rFonts w:ascii="Arial" w:hAnsi="Arial" w:cs="Arial"/>
                <w:sz w:val="16"/>
                <w:szCs w:val="16"/>
              </w:rPr>
              <w:t>tracheostomijne</w:t>
            </w:r>
            <w:proofErr w:type="spellEnd"/>
            <w:r>
              <w:rPr>
                <w:rFonts w:ascii="Arial" w:hAnsi="Arial" w:cs="Arial"/>
                <w:sz w:val="16"/>
                <w:szCs w:val="16"/>
              </w:rPr>
              <w:t xml:space="preserve"> z mankietem i odsysaniem znad mankietu, z oznaczeniem rozmiaru rurki i mankietu. Sztywny mandryn z otworem na prowadnicę </w:t>
            </w:r>
            <w:proofErr w:type="spellStart"/>
            <w:r>
              <w:rPr>
                <w:rFonts w:ascii="Arial" w:hAnsi="Arial" w:cs="Arial"/>
                <w:sz w:val="16"/>
                <w:szCs w:val="16"/>
              </w:rPr>
              <w:t>Selidingera</w:t>
            </w:r>
            <w:proofErr w:type="spellEnd"/>
            <w:r>
              <w:rPr>
                <w:rFonts w:ascii="Arial" w:hAnsi="Arial" w:cs="Arial"/>
                <w:sz w:val="16"/>
                <w:szCs w:val="16"/>
              </w:rPr>
              <w:t>. Przezroczysty elastyczny na stałe umocowany kołnierz (rozmiar 7, 8, 9)</w:t>
            </w:r>
          </w:p>
        </w:tc>
        <w:tc>
          <w:tcPr>
            <w:tcW w:w="1372"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50</w:t>
            </w:r>
          </w:p>
        </w:tc>
        <w:tc>
          <w:tcPr>
            <w:tcW w:w="1076" w:type="dxa"/>
            <w:noWrap/>
            <w:vAlign w:val="center"/>
            <w:hideMark/>
          </w:tcPr>
          <w:p w:rsidR="00795264" w:rsidRPr="00E567F2" w:rsidRDefault="00795264" w:rsidP="00800A43">
            <w:pPr>
              <w:widowControl/>
              <w:autoSpaceDE/>
              <w:autoSpaceDN/>
              <w:adjustRightInd/>
              <w:jc w:val="center"/>
              <w:rPr>
                <w:i/>
                <w:iCs/>
                <w:sz w:val="18"/>
                <w:szCs w:val="18"/>
              </w:rPr>
            </w:pPr>
          </w:p>
        </w:tc>
        <w:tc>
          <w:tcPr>
            <w:tcW w:w="1465" w:type="dxa"/>
            <w:noWrap/>
            <w:vAlign w:val="center"/>
            <w:hideMark/>
          </w:tcPr>
          <w:p w:rsidR="00795264" w:rsidRPr="00E567F2" w:rsidRDefault="00795264" w:rsidP="00800A43">
            <w:pPr>
              <w:widowControl/>
              <w:autoSpaceDE/>
              <w:autoSpaceDN/>
              <w:adjustRightInd/>
              <w:jc w:val="center"/>
              <w:rPr>
                <w:i/>
                <w:iCs/>
                <w:sz w:val="18"/>
                <w:szCs w:val="18"/>
              </w:rPr>
            </w:pPr>
          </w:p>
        </w:tc>
        <w:tc>
          <w:tcPr>
            <w:tcW w:w="1140" w:type="dxa"/>
            <w:noWrap/>
            <w:vAlign w:val="center"/>
            <w:hideMark/>
          </w:tcPr>
          <w:p w:rsidR="00795264" w:rsidRPr="00E567F2" w:rsidRDefault="00795264" w:rsidP="00800A43">
            <w:pPr>
              <w:widowControl/>
              <w:autoSpaceDE/>
              <w:autoSpaceDN/>
              <w:adjustRightInd/>
              <w:jc w:val="center"/>
              <w:rPr>
                <w:i/>
                <w:iCs/>
                <w:sz w:val="18"/>
                <w:szCs w:val="18"/>
              </w:rPr>
            </w:pPr>
          </w:p>
        </w:tc>
        <w:tc>
          <w:tcPr>
            <w:tcW w:w="1039" w:type="dxa"/>
            <w:noWrap/>
            <w:vAlign w:val="center"/>
            <w:hideMark/>
          </w:tcPr>
          <w:p w:rsidR="00795264" w:rsidRPr="00E567F2" w:rsidRDefault="00795264" w:rsidP="00800A43">
            <w:pPr>
              <w:widowControl/>
              <w:autoSpaceDE/>
              <w:autoSpaceDN/>
              <w:adjustRightInd/>
              <w:jc w:val="center"/>
              <w:rPr>
                <w:i/>
                <w:iCs/>
                <w:sz w:val="18"/>
                <w:szCs w:val="18"/>
              </w:rPr>
            </w:pPr>
          </w:p>
        </w:tc>
        <w:tc>
          <w:tcPr>
            <w:tcW w:w="1344" w:type="dxa"/>
            <w:noWrap/>
            <w:vAlign w:val="center"/>
            <w:hideMark/>
          </w:tcPr>
          <w:p w:rsidR="00795264" w:rsidRPr="00E567F2" w:rsidRDefault="00795264" w:rsidP="00800A43">
            <w:pPr>
              <w:widowControl/>
              <w:autoSpaceDE/>
              <w:autoSpaceDN/>
              <w:adjustRightInd/>
              <w:jc w:val="center"/>
              <w:rPr>
                <w:i/>
                <w:iCs/>
                <w:sz w:val="18"/>
                <w:szCs w:val="18"/>
              </w:rPr>
            </w:pPr>
          </w:p>
        </w:tc>
        <w:tc>
          <w:tcPr>
            <w:tcW w:w="1526" w:type="dxa"/>
            <w:noWrap/>
            <w:vAlign w:val="center"/>
            <w:hideMark/>
          </w:tcPr>
          <w:p w:rsidR="00795264" w:rsidRPr="00E567F2" w:rsidRDefault="00795264" w:rsidP="00800A43">
            <w:pPr>
              <w:widowControl/>
              <w:autoSpaceDE/>
              <w:autoSpaceDN/>
              <w:adjustRightInd/>
              <w:jc w:val="center"/>
              <w:rPr>
                <w:i/>
                <w:iCs/>
                <w:sz w:val="18"/>
                <w:szCs w:val="18"/>
              </w:rPr>
            </w:pPr>
          </w:p>
        </w:tc>
      </w:tr>
      <w:tr w:rsidR="00795264" w:rsidRPr="00E567F2" w:rsidTr="00517C5F">
        <w:trPr>
          <w:trHeight w:val="77"/>
        </w:trPr>
        <w:tc>
          <w:tcPr>
            <w:tcW w:w="415" w:type="dxa"/>
            <w:noWrap/>
            <w:vAlign w:val="bottom"/>
            <w:hideMark/>
          </w:tcPr>
          <w:p w:rsidR="00795264" w:rsidRDefault="00795264">
            <w:pPr>
              <w:jc w:val="center"/>
              <w:rPr>
                <w:rFonts w:ascii="Arial" w:hAnsi="Arial" w:cs="Arial"/>
                <w:sz w:val="16"/>
                <w:szCs w:val="16"/>
              </w:rPr>
            </w:pPr>
            <w:r>
              <w:rPr>
                <w:rFonts w:ascii="Arial" w:hAnsi="Arial" w:cs="Arial"/>
                <w:sz w:val="16"/>
                <w:szCs w:val="16"/>
              </w:rPr>
              <w:t>3</w:t>
            </w:r>
          </w:p>
        </w:tc>
        <w:tc>
          <w:tcPr>
            <w:tcW w:w="4020" w:type="dxa"/>
            <w:hideMark/>
          </w:tcPr>
          <w:p w:rsidR="00795264" w:rsidRDefault="00795264">
            <w:pPr>
              <w:rPr>
                <w:rFonts w:ascii="Arial" w:hAnsi="Arial" w:cs="Arial"/>
                <w:sz w:val="16"/>
                <w:szCs w:val="16"/>
              </w:rPr>
            </w:pPr>
            <w:r>
              <w:rPr>
                <w:rFonts w:ascii="Arial" w:hAnsi="Arial" w:cs="Arial"/>
                <w:sz w:val="16"/>
                <w:szCs w:val="16"/>
              </w:rPr>
              <w:t xml:space="preserve">Precyzyjny regulator przepływu, zakończony męskim/ żeńskim połączeniem </w:t>
            </w:r>
            <w:proofErr w:type="spellStart"/>
            <w:r>
              <w:rPr>
                <w:rFonts w:ascii="Arial" w:hAnsi="Arial" w:cs="Arial"/>
                <w:sz w:val="16"/>
                <w:szCs w:val="16"/>
              </w:rPr>
              <w:t>Luer</w:t>
            </w:r>
            <w:proofErr w:type="spellEnd"/>
            <w:r>
              <w:rPr>
                <w:rFonts w:ascii="Arial" w:hAnsi="Arial" w:cs="Arial"/>
                <w:sz w:val="16"/>
                <w:szCs w:val="16"/>
              </w:rPr>
              <w:t xml:space="preserve"> – </w:t>
            </w:r>
            <w:proofErr w:type="spellStart"/>
            <w:r>
              <w:rPr>
                <w:rFonts w:ascii="Arial" w:hAnsi="Arial" w:cs="Arial"/>
                <w:sz w:val="16"/>
                <w:szCs w:val="16"/>
              </w:rPr>
              <w:t>Luck</w:t>
            </w:r>
            <w:proofErr w:type="spellEnd"/>
            <w:r>
              <w:rPr>
                <w:rFonts w:ascii="Arial" w:hAnsi="Arial" w:cs="Arial"/>
                <w:sz w:val="16"/>
                <w:szCs w:val="16"/>
              </w:rPr>
              <w:t>, zakres regulacji przepływu od 2ml/h do 350 ml/</w:t>
            </w:r>
            <w:proofErr w:type="spellStart"/>
            <w:r>
              <w:rPr>
                <w:rFonts w:ascii="Arial" w:hAnsi="Arial" w:cs="Arial"/>
                <w:sz w:val="16"/>
                <w:szCs w:val="16"/>
              </w:rPr>
              <w:t>h,przeznaczony</w:t>
            </w:r>
            <w:proofErr w:type="spellEnd"/>
            <w:r>
              <w:rPr>
                <w:rFonts w:ascii="Arial" w:hAnsi="Arial" w:cs="Arial"/>
                <w:sz w:val="16"/>
                <w:szCs w:val="16"/>
              </w:rPr>
              <w:t xml:space="preserve"> do przetaczania płynów i lipidów</w:t>
            </w:r>
          </w:p>
        </w:tc>
        <w:tc>
          <w:tcPr>
            <w:tcW w:w="1372"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100</w:t>
            </w:r>
          </w:p>
        </w:tc>
        <w:tc>
          <w:tcPr>
            <w:tcW w:w="1076" w:type="dxa"/>
            <w:noWrap/>
            <w:vAlign w:val="center"/>
            <w:hideMark/>
          </w:tcPr>
          <w:p w:rsidR="00795264" w:rsidRPr="00E567F2" w:rsidRDefault="00795264" w:rsidP="00800A43">
            <w:pPr>
              <w:widowControl/>
              <w:autoSpaceDE/>
              <w:autoSpaceDN/>
              <w:adjustRightInd/>
              <w:jc w:val="center"/>
              <w:rPr>
                <w:i/>
                <w:iCs/>
                <w:sz w:val="18"/>
                <w:szCs w:val="18"/>
              </w:rPr>
            </w:pPr>
          </w:p>
        </w:tc>
        <w:tc>
          <w:tcPr>
            <w:tcW w:w="1465" w:type="dxa"/>
            <w:noWrap/>
            <w:vAlign w:val="center"/>
            <w:hideMark/>
          </w:tcPr>
          <w:p w:rsidR="00795264" w:rsidRPr="00E567F2" w:rsidRDefault="00795264" w:rsidP="00800A43">
            <w:pPr>
              <w:widowControl/>
              <w:autoSpaceDE/>
              <w:autoSpaceDN/>
              <w:adjustRightInd/>
              <w:jc w:val="center"/>
              <w:rPr>
                <w:i/>
                <w:iCs/>
                <w:sz w:val="18"/>
                <w:szCs w:val="18"/>
              </w:rPr>
            </w:pPr>
          </w:p>
        </w:tc>
        <w:tc>
          <w:tcPr>
            <w:tcW w:w="1140" w:type="dxa"/>
            <w:noWrap/>
            <w:vAlign w:val="center"/>
            <w:hideMark/>
          </w:tcPr>
          <w:p w:rsidR="00795264" w:rsidRPr="00E567F2" w:rsidRDefault="00795264" w:rsidP="00800A43">
            <w:pPr>
              <w:widowControl/>
              <w:autoSpaceDE/>
              <w:autoSpaceDN/>
              <w:adjustRightInd/>
              <w:jc w:val="center"/>
              <w:rPr>
                <w:i/>
                <w:iCs/>
                <w:sz w:val="18"/>
                <w:szCs w:val="18"/>
              </w:rPr>
            </w:pPr>
          </w:p>
        </w:tc>
        <w:tc>
          <w:tcPr>
            <w:tcW w:w="1039" w:type="dxa"/>
            <w:noWrap/>
            <w:vAlign w:val="center"/>
            <w:hideMark/>
          </w:tcPr>
          <w:p w:rsidR="00795264" w:rsidRPr="00E567F2" w:rsidRDefault="00795264" w:rsidP="00800A43">
            <w:pPr>
              <w:widowControl/>
              <w:autoSpaceDE/>
              <w:autoSpaceDN/>
              <w:adjustRightInd/>
              <w:jc w:val="center"/>
              <w:rPr>
                <w:i/>
                <w:iCs/>
                <w:sz w:val="18"/>
                <w:szCs w:val="18"/>
              </w:rPr>
            </w:pPr>
          </w:p>
        </w:tc>
        <w:tc>
          <w:tcPr>
            <w:tcW w:w="1344" w:type="dxa"/>
            <w:noWrap/>
            <w:vAlign w:val="center"/>
            <w:hideMark/>
          </w:tcPr>
          <w:p w:rsidR="00795264" w:rsidRPr="00E567F2" w:rsidRDefault="00795264" w:rsidP="00800A43">
            <w:pPr>
              <w:widowControl/>
              <w:autoSpaceDE/>
              <w:autoSpaceDN/>
              <w:adjustRightInd/>
              <w:jc w:val="center"/>
              <w:rPr>
                <w:i/>
                <w:iCs/>
                <w:sz w:val="18"/>
                <w:szCs w:val="18"/>
              </w:rPr>
            </w:pPr>
          </w:p>
        </w:tc>
        <w:tc>
          <w:tcPr>
            <w:tcW w:w="1526" w:type="dxa"/>
            <w:noWrap/>
            <w:vAlign w:val="center"/>
            <w:hideMark/>
          </w:tcPr>
          <w:p w:rsidR="00795264" w:rsidRPr="00E567F2" w:rsidRDefault="00795264" w:rsidP="00800A43">
            <w:pPr>
              <w:widowControl/>
              <w:autoSpaceDE/>
              <w:autoSpaceDN/>
              <w:adjustRightInd/>
              <w:jc w:val="center"/>
              <w:rPr>
                <w:i/>
                <w:iCs/>
                <w:sz w:val="18"/>
                <w:szCs w:val="18"/>
              </w:rPr>
            </w:pPr>
          </w:p>
        </w:tc>
      </w:tr>
      <w:tr w:rsidR="00795264" w:rsidRPr="00E567F2" w:rsidTr="00517C5F">
        <w:trPr>
          <w:trHeight w:val="77"/>
        </w:trPr>
        <w:tc>
          <w:tcPr>
            <w:tcW w:w="415" w:type="dxa"/>
            <w:noWrap/>
            <w:vAlign w:val="bottom"/>
            <w:hideMark/>
          </w:tcPr>
          <w:p w:rsidR="00795264" w:rsidRDefault="00795264">
            <w:pPr>
              <w:jc w:val="center"/>
              <w:rPr>
                <w:rFonts w:ascii="Arial" w:hAnsi="Arial" w:cs="Arial"/>
                <w:sz w:val="16"/>
                <w:szCs w:val="16"/>
              </w:rPr>
            </w:pPr>
            <w:r>
              <w:rPr>
                <w:rFonts w:ascii="Arial" w:hAnsi="Arial" w:cs="Arial"/>
                <w:sz w:val="16"/>
                <w:szCs w:val="16"/>
              </w:rPr>
              <w:t>4</w:t>
            </w:r>
          </w:p>
        </w:tc>
        <w:tc>
          <w:tcPr>
            <w:tcW w:w="4020" w:type="dxa"/>
            <w:hideMark/>
          </w:tcPr>
          <w:p w:rsidR="00795264" w:rsidRDefault="00795264">
            <w:pPr>
              <w:rPr>
                <w:rFonts w:ascii="Arial" w:hAnsi="Arial" w:cs="Arial"/>
                <w:sz w:val="16"/>
                <w:szCs w:val="16"/>
              </w:rPr>
            </w:pPr>
            <w:r>
              <w:rPr>
                <w:rFonts w:ascii="Arial" w:hAnsi="Arial" w:cs="Arial"/>
                <w:sz w:val="16"/>
                <w:szCs w:val="16"/>
              </w:rPr>
              <w:t xml:space="preserve">Zestaw do </w:t>
            </w:r>
            <w:proofErr w:type="spellStart"/>
            <w:r>
              <w:rPr>
                <w:rFonts w:ascii="Arial" w:hAnsi="Arial" w:cs="Arial"/>
                <w:sz w:val="16"/>
                <w:szCs w:val="16"/>
              </w:rPr>
              <w:t>przezskórnej</w:t>
            </w:r>
            <w:proofErr w:type="spellEnd"/>
            <w:r>
              <w:rPr>
                <w:rFonts w:ascii="Arial" w:hAnsi="Arial" w:cs="Arial"/>
                <w:sz w:val="16"/>
                <w:szCs w:val="16"/>
              </w:rPr>
              <w:t xml:space="preserve"> </w:t>
            </w:r>
            <w:proofErr w:type="spellStart"/>
            <w:r>
              <w:rPr>
                <w:rFonts w:ascii="Arial" w:hAnsi="Arial" w:cs="Arial"/>
                <w:sz w:val="16"/>
                <w:szCs w:val="16"/>
              </w:rPr>
              <w:t>tracheotomi</w:t>
            </w:r>
            <w:proofErr w:type="spellEnd"/>
            <w:r>
              <w:rPr>
                <w:rFonts w:ascii="Arial" w:hAnsi="Arial" w:cs="Arial"/>
                <w:sz w:val="16"/>
                <w:szCs w:val="16"/>
              </w:rPr>
              <w:t xml:space="preserve"> metodą GRIGGSA, bez </w:t>
            </w:r>
            <w:proofErr w:type="spellStart"/>
            <w:r>
              <w:rPr>
                <w:rFonts w:ascii="Arial" w:hAnsi="Arial" w:cs="Arial"/>
                <w:sz w:val="16"/>
                <w:szCs w:val="16"/>
              </w:rPr>
              <w:t>peana</w:t>
            </w:r>
            <w:proofErr w:type="spellEnd"/>
            <w:r>
              <w:rPr>
                <w:rFonts w:ascii="Arial" w:hAnsi="Arial" w:cs="Arial"/>
                <w:sz w:val="16"/>
                <w:szCs w:val="16"/>
              </w:rPr>
              <w:t xml:space="preserve"> – uzupełniający, zawierający skalpel, </w:t>
            </w:r>
            <w:proofErr w:type="spellStart"/>
            <w:r>
              <w:rPr>
                <w:rFonts w:ascii="Arial" w:hAnsi="Arial" w:cs="Arial"/>
                <w:sz w:val="16"/>
                <w:szCs w:val="16"/>
              </w:rPr>
              <w:t>kanilu</w:t>
            </w:r>
            <w:proofErr w:type="spellEnd"/>
            <w:r>
              <w:rPr>
                <w:rFonts w:ascii="Arial" w:hAnsi="Arial" w:cs="Arial"/>
                <w:sz w:val="16"/>
                <w:szCs w:val="16"/>
              </w:rPr>
              <w:t xml:space="preserve"> z </w:t>
            </w:r>
            <w:proofErr w:type="spellStart"/>
            <w:r>
              <w:rPr>
                <w:rFonts w:ascii="Arial" w:hAnsi="Arial" w:cs="Arial"/>
                <w:sz w:val="16"/>
                <w:szCs w:val="16"/>
              </w:rPr>
              <w:t>iglą</w:t>
            </w:r>
            <w:proofErr w:type="spellEnd"/>
            <w:r>
              <w:rPr>
                <w:rFonts w:ascii="Arial" w:hAnsi="Arial" w:cs="Arial"/>
                <w:sz w:val="16"/>
                <w:szCs w:val="16"/>
              </w:rPr>
              <w:t xml:space="preserve"> i strzykawką do identyfikacji tchawicy, prowadnice SELDINGERA, rozszerzadło oraz rurkę </w:t>
            </w:r>
            <w:proofErr w:type="spellStart"/>
            <w:r>
              <w:rPr>
                <w:rFonts w:ascii="Arial" w:hAnsi="Arial" w:cs="Arial"/>
                <w:sz w:val="16"/>
                <w:szCs w:val="16"/>
              </w:rPr>
              <w:t>tracheostomijną</w:t>
            </w:r>
            <w:proofErr w:type="spellEnd"/>
            <w:r>
              <w:rPr>
                <w:rFonts w:ascii="Arial" w:hAnsi="Arial" w:cs="Arial"/>
                <w:sz w:val="16"/>
                <w:szCs w:val="16"/>
              </w:rPr>
              <w:t xml:space="preserve"> z mankietem niskociśnieniowym i z odsysaniem znad mankietu oraz kołnierzem posiadającą sztywny mandryn z otworem na prowadnicę SELDINGERA</w:t>
            </w:r>
          </w:p>
        </w:tc>
        <w:tc>
          <w:tcPr>
            <w:tcW w:w="1372"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30</w:t>
            </w:r>
          </w:p>
        </w:tc>
        <w:tc>
          <w:tcPr>
            <w:tcW w:w="1076" w:type="dxa"/>
            <w:noWrap/>
            <w:vAlign w:val="center"/>
            <w:hideMark/>
          </w:tcPr>
          <w:p w:rsidR="00795264" w:rsidRPr="00E567F2" w:rsidRDefault="00795264" w:rsidP="00800A43">
            <w:pPr>
              <w:widowControl/>
              <w:autoSpaceDE/>
              <w:autoSpaceDN/>
              <w:adjustRightInd/>
              <w:jc w:val="center"/>
              <w:rPr>
                <w:i/>
                <w:iCs/>
                <w:sz w:val="18"/>
                <w:szCs w:val="18"/>
              </w:rPr>
            </w:pPr>
          </w:p>
        </w:tc>
        <w:tc>
          <w:tcPr>
            <w:tcW w:w="1465" w:type="dxa"/>
            <w:noWrap/>
            <w:vAlign w:val="center"/>
            <w:hideMark/>
          </w:tcPr>
          <w:p w:rsidR="00795264" w:rsidRPr="00E567F2" w:rsidRDefault="00795264" w:rsidP="00800A43">
            <w:pPr>
              <w:widowControl/>
              <w:autoSpaceDE/>
              <w:autoSpaceDN/>
              <w:adjustRightInd/>
              <w:jc w:val="center"/>
              <w:rPr>
                <w:i/>
                <w:iCs/>
                <w:sz w:val="18"/>
                <w:szCs w:val="18"/>
              </w:rPr>
            </w:pPr>
          </w:p>
        </w:tc>
        <w:tc>
          <w:tcPr>
            <w:tcW w:w="1140" w:type="dxa"/>
            <w:noWrap/>
            <w:vAlign w:val="center"/>
            <w:hideMark/>
          </w:tcPr>
          <w:p w:rsidR="00795264" w:rsidRPr="00E567F2" w:rsidRDefault="00795264" w:rsidP="00800A43">
            <w:pPr>
              <w:widowControl/>
              <w:autoSpaceDE/>
              <w:autoSpaceDN/>
              <w:adjustRightInd/>
              <w:jc w:val="center"/>
              <w:rPr>
                <w:i/>
                <w:iCs/>
                <w:sz w:val="18"/>
                <w:szCs w:val="18"/>
              </w:rPr>
            </w:pPr>
          </w:p>
        </w:tc>
        <w:tc>
          <w:tcPr>
            <w:tcW w:w="1039" w:type="dxa"/>
            <w:noWrap/>
            <w:vAlign w:val="center"/>
            <w:hideMark/>
          </w:tcPr>
          <w:p w:rsidR="00795264" w:rsidRPr="00E567F2" w:rsidRDefault="00795264" w:rsidP="00800A43">
            <w:pPr>
              <w:widowControl/>
              <w:autoSpaceDE/>
              <w:autoSpaceDN/>
              <w:adjustRightInd/>
              <w:jc w:val="center"/>
              <w:rPr>
                <w:i/>
                <w:iCs/>
                <w:sz w:val="18"/>
                <w:szCs w:val="18"/>
              </w:rPr>
            </w:pPr>
          </w:p>
        </w:tc>
        <w:tc>
          <w:tcPr>
            <w:tcW w:w="1344" w:type="dxa"/>
            <w:noWrap/>
            <w:vAlign w:val="center"/>
            <w:hideMark/>
          </w:tcPr>
          <w:p w:rsidR="00795264" w:rsidRPr="00E567F2" w:rsidRDefault="00795264" w:rsidP="00800A43">
            <w:pPr>
              <w:widowControl/>
              <w:autoSpaceDE/>
              <w:autoSpaceDN/>
              <w:adjustRightInd/>
              <w:jc w:val="center"/>
              <w:rPr>
                <w:i/>
                <w:iCs/>
                <w:sz w:val="18"/>
                <w:szCs w:val="18"/>
              </w:rPr>
            </w:pPr>
          </w:p>
        </w:tc>
        <w:tc>
          <w:tcPr>
            <w:tcW w:w="1526" w:type="dxa"/>
            <w:noWrap/>
            <w:vAlign w:val="center"/>
            <w:hideMark/>
          </w:tcPr>
          <w:p w:rsidR="00795264" w:rsidRPr="00E567F2" w:rsidRDefault="00795264" w:rsidP="00800A43">
            <w:pPr>
              <w:widowControl/>
              <w:autoSpaceDE/>
              <w:autoSpaceDN/>
              <w:adjustRightInd/>
              <w:jc w:val="center"/>
              <w:rPr>
                <w:i/>
                <w:iCs/>
                <w:sz w:val="18"/>
                <w:szCs w:val="18"/>
              </w:rPr>
            </w:pPr>
          </w:p>
        </w:tc>
      </w:tr>
      <w:tr w:rsidR="00795264" w:rsidRPr="00E567F2" w:rsidTr="00517C5F">
        <w:trPr>
          <w:trHeight w:val="77"/>
        </w:trPr>
        <w:tc>
          <w:tcPr>
            <w:tcW w:w="415" w:type="dxa"/>
            <w:noWrap/>
            <w:vAlign w:val="bottom"/>
            <w:hideMark/>
          </w:tcPr>
          <w:p w:rsidR="00795264" w:rsidRDefault="00795264">
            <w:pPr>
              <w:jc w:val="center"/>
              <w:rPr>
                <w:rFonts w:ascii="Arial" w:hAnsi="Arial" w:cs="Arial"/>
                <w:sz w:val="16"/>
                <w:szCs w:val="16"/>
              </w:rPr>
            </w:pPr>
            <w:r>
              <w:rPr>
                <w:rFonts w:ascii="Arial" w:hAnsi="Arial" w:cs="Arial"/>
                <w:sz w:val="16"/>
                <w:szCs w:val="16"/>
              </w:rPr>
              <w:t>5</w:t>
            </w:r>
          </w:p>
        </w:tc>
        <w:tc>
          <w:tcPr>
            <w:tcW w:w="4020" w:type="dxa"/>
            <w:hideMark/>
          </w:tcPr>
          <w:p w:rsidR="00795264" w:rsidRDefault="00795264">
            <w:pPr>
              <w:rPr>
                <w:rFonts w:ascii="Arial" w:hAnsi="Arial" w:cs="Arial"/>
                <w:sz w:val="16"/>
                <w:szCs w:val="16"/>
              </w:rPr>
            </w:pPr>
            <w:r>
              <w:rPr>
                <w:rFonts w:ascii="Arial" w:hAnsi="Arial" w:cs="Arial"/>
                <w:sz w:val="16"/>
                <w:szCs w:val="16"/>
              </w:rPr>
              <w:t>Zestaw do mini tracheostomii(</w:t>
            </w:r>
            <w:proofErr w:type="spellStart"/>
            <w:r>
              <w:rPr>
                <w:rFonts w:ascii="Arial" w:hAnsi="Arial" w:cs="Arial"/>
                <w:sz w:val="16"/>
                <w:szCs w:val="16"/>
              </w:rPr>
              <w:t>konikotomi</w:t>
            </w:r>
            <w:proofErr w:type="spellEnd"/>
            <w:r>
              <w:rPr>
                <w:rFonts w:ascii="Arial" w:hAnsi="Arial" w:cs="Arial"/>
                <w:sz w:val="16"/>
                <w:szCs w:val="16"/>
              </w:rPr>
              <w:t xml:space="preserve">)-rozmiar 4mm,skład:rurka,prowadnik,cewnik,łącznik,mocowanie </w:t>
            </w:r>
            <w:proofErr w:type="spellStart"/>
            <w:r>
              <w:rPr>
                <w:rFonts w:ascii="Arial" w:hAnsi="Arial" w:cs="Arial"/>
                <w:sz w:val="16"/>
                <w:szCs w:val="16"/>
              </w:rPr>
              <w:t>rurki,ostrze-skalpel</w:t>
            </w:r>
            <w:proofErr w:type="spellEnd"/>
            <w:r>
              <w:rPr>
                <w:rFonts w:ascii="Arial" w:hAnsi="Arial" w:cs="Arial"/>
                <w:sz w:val="16"/>
                <w:szCs w:val="16"/>
              </w:rPr>
              <w:t>.</w:t>
            </w:r>
          </w:p>
        </w:tc>
        <w:tc>
          <w:tcPr>
            <w:tcW w:w="1372"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10</w:t>
            </w:r>
          </w:p>
        </w:tc>
        <w:tc>
          <w:tcPr>
            <w:tcW w:w="1076" w:type="dxa"/>
            <w:noWrap/>
            <w:vAlign w:val="center"/>
            <w:hideMark/>
          </w:tcPr>
          <w:p w:rsidR="00795264" w:rsidRPr="00E567F2" w:rsidRDefault="00795264" w:rsidP="00800A43">
            <w:pPr>
              <w:widowControl/>
              <w:autoSpaceDE/>
              <w:autoSpaceDN/>
              <w:adjustRightInd/>
              <w:jc w:val="center"/>
              <w:rPr>
                <w:i/>
                <w:iCs/>
                <w:sz w:val="18"/>
                <w:szCs w:val="18"/>
              </w:rPr>
            </w:pPr>
          </w:p>
        </w:tc>
        <w:tc>
          <w:tcPr>
            <w:tcW w:w="1465" w:type="dxa"/>
            <w:noWrap/>
            <w:vAlign w:val="center"/>
            <w:hideMark/>
          </w:tcPr>
          <w:p w:rsidR="00795264" w:rsidRPr="00E567F2" w:rsidRDefault="00795264" w:rsidP="00800A43">
            <w:pPr>
              <w:widowControl/>
              <w:autoSpaceDE/>
              <w:autoSpaceDN/>
              <w:adjustRightInd/>
              <w:jc w:val="center"/>
              <w:rPr>
                <w:i/>
                <w:iCs/>
                <w:sz w:val="18"/>
                <w:szCs w:val="18"/>
              </w:rPr>
            </w:pPr>
          </w:p>
        </w:tc>
        <w:tc>
          <w:tcPr>
            <w:tcW w:w="1140" w:type="dxa"/>
            <w:noWrap/>
            <w:vAlign w:val="center"/>
            <w:hideMark/>
          </w:tcPr>
          <w:p w:rsidR="00795264" w:rsidRPr="00E567F2" w:rsidRDefault="00795264" w:rsidP="00800A43">
            <w:pPr>
              <w:widowControl/>
              <w:autoSpaceDE/>
              <w:autoSpaceDN/>
              <w:adjustRightInd/>
              <w:jc w:val="center"/>
              <w:rPr>
                <w:i/>
                <w:iCs/>
                <w:sz w:val="18"/>
                <w:szCs w:val="18"/>
              </w:rPr>
            </w:pPr>
          </w:p>
        </w:tc>
        <w:tc>
          <w:tcPr>
            <w:tcW w:w="1039" w:type="dxa"/>
            <w:noWrap/>
            <w:vAlign w:val="center"/>
            <w:hideMark/>
          </w:tcPr>
          <w:p w:rsidR="00795264" w:rsidRPr="00E567F2" w:rsidRDefault="00795264" w:rsidP="00800A43">
            <w:pPr>
              <w:widowControl/>
              <w:autoSpaceDE/>
              <w:autoSpaceDN/>
              <w:adjustRightInd/>
              <w:jc w:val="center"/>
              <w:rPr>
                <w:i/>
                <w:iCs/>
                <w:sz w:val="18"/>
                <w:szCs w:val="18"/>
              </w:rPr>
            </w:pPr>
          </w:p>
        </w:tc>
        <w:tc>
          <w:tcPr>
            <w:tcW w:w="1344" w:type="dxa"/>
            <w:noWrap/>
            <w:vAlign w:val="center"/>
            <w:hideMark/>
          </w:tcPr>
          <w:p w:rsidR="00795264" w:rsidRPr="00E567F2" w:rsidRDefault="00795264" w:rsidP="00800A43">
            <w:pPr>
              <w:widowControl/>
              <w:autoSpaceDE/>
              <w:autoSpaceDN/>
              <w:adjustRightInd/>
              <w:jc w:val="center"/>
              <w:rPr>
                <w:i/>
                <w:iCs/>
                <w:sz w:val="18"/>
                <w:szCs w:val="18"/>
              </w:rPr>
            </w:pPr>
          </w:p>
        </w:tc>
        <w:tc>
          <w:tcPr>
            <w:tcW w:w="1526" w:type="dxa"/>
            <w:noWrap/>
            <w:vAlign w:val="center"/>
            <w:hideMark/>
          </w:tcPr>
          <w:p w:rsidR="00795264" w:rsidRPr="00E567F2" w:rsidRDefault="00795264" w:rsidP="00800A43">
            <w:pPr>
              <w:widowControl/>
              <w:autoSpaceDE/>
              <w:autoSpaceDN/>
              <w:adjustRightInd/>
              <w:jc w:val="center"/>
              <w:rPr>
                <w:i/>
                <w:iCs/>
                <w:sz w:val="18"/>
                <w:szCs w:val="18"/>
              </w:rPr>
            </w:pPr>
          </w:p>
        </w:tc>
      </w:tr>
      <w:tr w:rsidR="009B57E7" w:rsidRPr="00E567F2" w:rsidTr="00800A43">
        <w:tblPrEx>
          <w:tblLook w:val="0000"/>
        </w:tblPrEx>
        <w:trPr>
          <w:trHeight w:val="210"/>
        </w:trPr>
        <w:tc>
          <w:tcPr>
            <w:tcW w:w="7889" w:type="dxa"/>
            <w:gridSpan w:val="5"/>
            <w:vAlign w:val="center"/>
          </w:tcPr>
          <w:p w:rsidR="009B57E7" w:rsidRPr="00E567F2" w:rsidRDefault="009B57E7" w:rsidP="00800A43">
            <w:pPr>
              <w:widowControl/>
              <w:autoSpaceDE/>
              <w:snapToGrid w:val="0"/>
              <w:jc w:val="right"/>
              <w:rPr>
                <w:sz w:val="14"/>
                <w:szCs w:val="14"/>
              </w:rPr>
            </w:pPr>
            <w:r w:rsidRPr="00E567F2">
              <w:rPr>
                <w:sz w:val="14"/>
                <w:szCs w:val="14"/>
              </w:rPr>
              <w:t>Suma netto:</w:t>
            </w:r>
          </w:p>
        </w:tc>
        <w:tc>
          <w:tcPr>
            <w:tcW w:w="2605" w:type="dxa"/>
            <w:gridSpan w:val="2"/>
            <w:vAlign w:val="bottom"/>
          </w:tcPr>
          <w:p w:rsidR="009B57E7" w:rsidRPr="00E567F2" w:rsidRDefault="009B57E7" w:rsidP="00800A43">
            <w:pPr>
              <w:widowControl/>
              <w:autoSpaceDE/>
              <w:snapToGrid w:val="0"/>
              <w:rPr>
                <w:sz w:val="14"/>
                <w:szCs w:val="14"/>
              </w:rPr>
            </w:pPr>
          </w:p>
        </w:tc>
        <w:tc>
          <w:tcPr>
            <w:tcW w:w="1039" w:type="dxa"/>
            <w:vAlign w:val="bottom"/>
          </w:tcPr>
          <w:p w:rsidR="009B57E7" w:rsidRPr="00E567F2" w:rsidRDefault="009B57E7" w:rsidP="00800A43">
            <w:pPr>
              <w:widowControl/>
              <w:autoSpaceDE/>
              <w:snapToGrid w:val="0"/>
              <w:jc w:val="right"/>
              <w:rPr>
                <w:sz w:val="14"/>
                <w:szCs w:val="14"/>
              </w:rPr>
            </w:pPr>
            <w:r w:rsidRPr="00E567F2">
              <w:rPr>
                <w:sz w:val="14"/>
                <w:szCs w:val="14"/>
              </w:rPr>
              <w:t>Suma brutto:</w:t>
            </w:r>
          </w:p>
        </w:tc>
        <w:tc>
          <w:tcPr>
            <w:tcW w:w="1344" w:type="dxa"/>
            <w:vAlign w:val="bottom"/>
          </w:tcPr>
          <w:p w:rsidR="009B57E7" w:rsidRPr="00E567F2" w:rsidRDefault="009B57E7" w:rsidP="00800A43">
            <w:pPr>
              <w:widowControl/>
              <w:autoSpaceDE/>
              <w:snapToGrid w:val="0"/>
              <w:rPr>
                <w:sz w:val="14"/>
                <w:szCs w:val="14"/>
              </w:rPr>
            </w:pPr>
          </w:p>
        </w:tc>
        <w:tc>
          <w:tcPr>
            <w:tcW w:w="1526" w:type="dxa"/>
          </w:tcPr>
          <w:p w:rsidR="009B57E7" w:rsidRPr="00E567F2" w:rsidRDefault="009B57E7" w:rsidP="00800A43">
            <w:pPr>
              <w:widowControl/>
              <w:autoSpaceDE/>
              <w:snapToGrid w:val="0"/>
              <w:rPr>
                <w:sz w:val="14"/>
                <w:szCs w:val="14"/>
              </w:rPr>
            </w:pPr>
          </w:p>
        </w:tc>
      </w:tr>
    </w:tbl>
    <w:p w:rsidR="00800A43" w:rsidRPr="00E567F2" w:rsidRDefault="00800A43" w:rsidP="00800A43">
      <w:pPr>
        <w:ind w:left="566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912" w:firstLine="708"/>
        <w:jc w:val="both"/>
        <w:rPr>
          <w:rFonts w:eastAsia="SimSun"/>
          <w:sz w:val="14"/>
          <w:szCs w:val="14"/>
        </w:rPr>
      </w:pPr>
      <w:r w:rsidRPr="00E567F2">
        <w:rPr>
          <w:rFonts w:eastAsia="SimSun"/>
          <w:sz w:val="14"/>
          <w:szCs w:val="14"/>
        </w:rPr>
        <w:t>................................................................</w:t>
      </w:r>
    </w:p>
    <w:p w:rsidR="00800A43" w:rsidRPr="00E567F2" w:rsidRDefault="00800A43" w:rsidP="00800A43">
      <w:pPr>
        <w:ind w:left="10620" w:firstLine="708"/>
        <w:jc w:val="both"/>
        <w:rPr>
          <w:rFonts w:eastAsia="SimSun"/>
          <w:sz w:val="14"/>
          <w:szCs w:val="14"/>
        </w:rPr>
      </w:pPr>
      <w:r w:rsidRPr="00E567F2">
        <w:rPr>
          <w:rFonts w:eastAsia="SimSun"/>
          <w:sz w:val="14"/>
          <w:szCs w:val="14"/>
        </w:rPr>
        <w:t>Podpisy osób uprawnionych</w:t>
      </w:r>
    </w:p>
    <w:p w:rsidR="009B57E7" w:rsidRPr="00E567F2" w:rsidRDefault="00800A43" w:rsidP="00800A43">
      <w:pPr>
        <w:ind w:left="9912" w:firstLine="708"/>
        <w:jc w:val="both"/>
        <w:rPr>
          <w:rFonts w:eastAsia="SimSun"/>
          <w:sz w:val="14"/>
          <w:szCs w:val="14"/>
        </w:rPr>
      </w:pPr>
      <w:r w:rsidRPr="00E567F2">
        <w:rPr>
          <w:rFonts w:eastAsia="SimSun"/>
          <w:sz w:val="14"/>
          <w:szCs w:val="14"/>
        </w:rPr>
        <w:t>do reprezentacji Wykonawcy lub pełnomocnik</w:t>
      </w:r>
    </w:p>
    <w:p w:rsidR="009B57E7" w:rsidRPr="00E567F2" w:rsidRDefault="009B57E7" w:rsidP="009B57E7">
      <w:pPr>
        <w:widowControl/>
        <w:rPr>
          <w:rFonts w:ascii="Times New Roman" w:eastAsia="Calibri" w:hAnsi="Times New Roman" w:cs="Times New Roman"/>
          <w:b/>
          <w:bCs/>
        </w:rPr>
      </w:pPr>
    </w:p>
    <w:p w:rsidR="009B57E7" w:rsidRPr="00E567F2" w:rsidRDefault="007736AA" w:rsidP="009B57E7">
      <w:pPr>
        <w:spacing w:line="276" w:lineRule="auto"/>
        <w:rPr>
          <w:b/>
          <w:bCs/>
          <w:sz w:val="20"/>
          <w:szCs w:val="20"/>
        </w:rPr>
      </w:pPr>
      <w:r>
        <w:rPr>
          <w:b/>
          <w:bCs/>
          <w:sz w:val="20"/>
          <w:szCs w:val="20"/>
        </w:rPr>
        <w:t>Część</w:t>
      </w:r>
      <w:r w:rsidR="009B57E7" w:rsidRPr="00E567F2">
        <w:rPr>
          <w:b/>
          <w:bCs/>
          <w:sz w:val="20"/>
          <w:szCs w:val="20"/>
        </w:rPr>
        <w:t xml:space="preserve"> nr 3 </w:t>
      </w:r>
      <w:r w:rsidR="00795264" w:rsidRPr="00795264">
        <w:rPr>
          <w:b/>
          <w:bCs/>
          <w:sz w:val="20"/>
          <w:szCs w:val="20"/>
        </w:rPr>
        <w:t xml:space="preserve">Worek </w:t>
      </w:r>
      <w:proofErr w:type="spellStart"/>
      <w:r w:rsidR="00795264" w:rsidRPr="00795264">
        <w:rPr>
          <w:b/>
          <w:bCs/>
          <w:sz w:val="20"/>
          <w:szCs w:val="20"/>
        </w:rPr>
        <w:t>stomijny</w:t>
      </w:r>
      <w:proofErr w:type="spellEnd"/>
    </w:p>
    <w:p w:rsidR="00517C5F" w:rsidRPr="00E567F2" w:rsidRDefault="00517C5F" w:rsidP="00517C5F">
      <w:pPr>
        <w:pStyle w:val="NormalnyWeb"/>
        <w:spacing w:before="0" w:beforeAutospacing="0" w:after="0" w:line="276" w:lineRule="auto"/>
        <w:rPr>
          <w:rFonts w:ascii="Tahoma" w:hAnsi="Tahoma" w:cs="Tahoma"/>
          <w:b/>
          <w:sz w:val="20"/>
          <w:szCs w:val="20"/>
        </w:rPr>
      </w:pP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795264" w:rsidRPr="00E567F2" w:rsidTr="00B56C18">
        <w:trPr>
          <w:trHeight w:val="77"/>
        </w:trPr>
        <w:tc>
          <w:tcPr>
            <w:tcW w:w="420" w:type="dxa"/>
            <w:noWrap/>
            <w:vAlign w:val="bottom"/>
            <w:hideMark/>
          </w:tcPr>
          <w:p w:rsidR="00795264" w:rsidRDefault="00795264">
            <w:pPr>
              <w:jc w:val="center"/>
              <w:rPr>
                <w:rFonts w:ascii="Arial" w:hAnsi="Arial" w:cs="Arial"/>
                <w:sz w:val="16"/>
                <w:szCs w:val="16"/>
              </w:rPr>
            </w:pPr>
            <w:r>
              <w:rPr>
                <w:rFonts w:ascii="Arial" w:hAnsi="Arial" w:cs="Arial"/>
                <w:sz w:val="16"/>
                <w:szCs w:val="16"/>
              </w:rPr>
              <w:t>1</w:t>
            </w:r>
          </w:p>
        </w:tc>
        <w:tc>
          <w:tcPr>
            <w:tcW w:w="3815" w:type="dxa"/>
            <w:hideMark/>
          </w:tcPr>
          <w:p w:rsidR="00795264" w:rsidRDefault="00795264">
            <w:pPr>
              <w:rPr>
                <w:rFonts w:ascii="Arial" w:hAnsi="Arial" w:cs="Arial"/>
                <w:sz w:val="16"/>
                <w:szCs w:val="16"/>
              </w:rPr>
            </w:pPr>
            <w:r>
              <w:rPr>
                <w:rFonts w:ascii="Arial" w:hAnsi="Arial" w:cs="Arial"/>
                <w:sz w:val="16"/>
                <w:szCs w:val="16"/>
              </w:rPr>
              <w:t xml:space="preserve">Worek </w:t>
            </w:r>
            <w:proofErr w:type="spellStart"/>
            <w:r>
              <w:rPr>
                <w:rFonts w:ascii="Arial" w:hAnsi="Arial" w:cs="Arial"/>
                <w:sz w:val="16"/>
                <w:szCs w:val="16"/>
              </w:rPr>
              <w:t>stomijny</w:t>
            </w:r>
            <w:proofErr w:type="spellEnd"/>
            <w:r>
              <w:rPr>
                <w:rFonts w:ascii="Arial" w:hAnsi="Arial" w:cs="Arial"/>
                <w:sz w:val="16"/>
                <w:szCs w:val="16"/>
              </w:rPr>
              <w:t xml:space="preserve"> </w:t>
            </w:r>
            <w:proofErr w:type="spellStart"/>
            <w:r>
              <w:rPr>
                <w:rFonts w:ascii="Arial" w:hAnsi="Arial" w:cs="Arial"/>
                <w:sz w:val="16"/>
                <w:szCs w:val="16"/>
              </w:rPr>
              <w:t>samoprzylepny,otwarty,z</w:t>
            </w:r>
            <w:proofErr w:type="spellEnd"/>
            <w:r>
              <w:rPr>
                <w:rFonts w:ascii="Arial" w:hAnsi="Arial" w:cs="Arial"/>
                <w:sz w:val="16"/>
                <w:szCs w:val="16"/>
              </w:rPr>
              <w:t xml:space="preserve"> dużą średnicą </w:t>
            </w:r>
            <w:proofErr w:type="spellStart"/>
            <w:r>
              <w:rPr>
                <w:rFonts w:ascii="Arial" w:hAnsi="Arial" w:cs="Arial"/>
                <w:sz w:val="16"/>
                <w:szCs w:val="16"/>
              </w:rPr>
              <w:t>płytki,osłona</w:t>
            </w:r>
            <w:proofErr w:type="spellEnd"/>
            <w:r>
              <w:rPr>
                <w:rFonts w:ascii="Arial" w:hAnsi="Arial" w:cs="Arial"/>
                <w:sz w:val="16"/>
                <w:szCs w:val="16"/>
              </w:rPr>
              <w:t xml:space="preserve"> z nadrukowaną skalą ułatwiającą docięcie żądanego </w:t>
            </w:r>
            <w:proofErr w:type="spellStart"/>
            <w:r>
              <w:rPr>
                <w:rFonts w:ascii="Arial" w:hAnsi="Arial" w:cs="Arial"/>
                <w:sz w:val="16"/>
                <w:szCs w:val="16"/>
              </w:rPr>
              <w:t>rozmiaru,przyjazna</w:t>
            </w:r>
            <w:proofErr w:type="spellEnd"/>
            <w:r>
              <w:rPr>
                <w:rFonts w:ascii="Arial" w:hAnsi="Arial" w:cs="Arial"/>
                <w:sz w:val="16"/>
                <w:szCs w:val="16"/>
              </w:rPr>
              <w:t xml:space="preserve"> dla skóry antyalergiczna płytka </w:t>
            </w:r>
            <w:proofErr w:type="spellStart"/>
            <w:r>
              <w:rPr>
                <w:rFonts w:ascii="Arial" w:hAnsi="Arial" w:cs="Arial"/>
                <w:sz w:val="16"/>
                <w:szCs w:val="16"/>
              </w:rPr>
              <w:t>hydrokoloidowa,delikatna</w:t>
            </w:r>
            <w:proofErr w:type="spellEnd"/>
            <w:r>
              <w:rPr>
                <w:rFonts w:ascii="Arial" w:hAnsi="Arial" w:cs="Arial"/>
                <w:sz w:val="16"/>
                <w:szCs w:val="16"/>
              </w:rPr>
              <w:t xml:space="preserve"> miękka powłoka </w:t>
            </w:r>
            <w:proofErr w:type="spellStart"/>
            <w:r>
              <w:rPr>
                <w:rFonts w:ascii="Arial" w:hAnsi="Arial" w:cs="Arial"/>
                <w:sz w:val="16"/>
                <w:szCs w:val="16"/>
              </w:rPr>
              <w:t>worka,trzywarstwowa</w:t>
            </w:r>
            <w:proofErr w:type="spellEnd"/>
            <w:r>
              <w:rPr>
                <w:rFonts w:ascii="Arial" w:hAnsi="Arial" w:cs="Arial"/>
                <w:sz w:val="16"/>
                <w:szCs w:val="16"/>
              </w:rPr>
              <w:t xml:space="preserve"> budowa worka, filtr </w:t>
            </w:r>
            <w:proofErr w:type="spellStart"/>
            <w:r>
              <w:rPr>
                <w:rFonts w:ascii="Arial" w:hAnsi="Arial" w:cs="Arial"/>
                <w:sz w:val="16"/>
                <w:szCs w:val="16"/>
              </w:rPr>
              <w:t>węglowy,szerokie</w:t>
            </w:r>
            <w:proofErr w:type="spellEnd"/>
            <w:r>
              <w:rPr>
                <w:rFonts w:ascii="Arial" w:hAnsi="Arial" w:cs="Arial"/>
                <w:sz w:val="16"/>
                <w:szCs w:val="16"/>
              </w:rPr>
              <w:t xml:space="preserve"> ujście </w:t>
            </w:r>
            <w:proofErr w:type="spellStart"/>
            <w:r>
              <w:rPr>
                <w:rFonts w:ascii="Arial" w:hAnsi="Arial" w:cs="Arial"/>
                <w:sz w:val="16"/>
                <w:szCs w:val="16"/>
              </w:rPr>
              <w:t>worka,zamkniecie</w:t>
            </w:r>
            <w:proofErr w:type="spellEnd"/>
            <w:r>
              <w:rPr>
                <w:rFonts w:ascii="Arial" w:hAnsi="Arial" w:cs="Arial"/>
                <w:sz w:val="16"/>
                <w:szCs w:val="16"/>
              </w:rPr>
              <w:t xml:space="preserve"> na rzep</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400</w:t>
            </w:r>
          </w:p>
        </w:tc>
        <w:tc>
          <w:tcPr>
            <w:tcW w:w="1098" w:type="dxa"/>
            <w:noWrap/>
            <w:vAlign w:val="center"/>
            <w:hideMark/>
          </w:tcPr>
          <w:p w:rsidR="00795264" w:rsidRPr="00E567F2" w:rsidRDefault="00795264" w:rsidP="00517C5F">
            <w:pPr>
              <w:widowControl/>
              <w:autoSpaceDE/>
              <w:autoSpaceDN/>
              <w:adjustRightInd/>
              <w:jc w:val="center"/>
              <w:rPr>
                <w:i/>
                <w:iCs/>
                <w:sz w:val="20"/>
                <w:szCs w:val="20"/>
              </w:rPr>
            </w:pPr>
          </w:p>
        </w:tc>
        <w:tc>
          <w:tcPr>
            <w:tcW w:w="1496" w:type="dxa"/>
            <w:noWrap/>
            <w:vAlign w:val="center"/>
            <w:hideMark/>
          </w:tcPr>
          <w:p w:rsidR="00795264" w:rsidRPr="00E567F2" w:rsidRDefault="00795264" w:rsidP="00517C5F">
            <w:pPr>
              <w:widowControl/>
              <w:autoSpaceDE/>
              <w:autoSpaceDN/>
              <w:adjustRightInd/>
              <w:jc w:val="center"/>
              <w:rPr>
                <w:i/>
                <w:iCs/>
                <w:sz w:val="20"/>
                <w:szCs w:val="20"/>
              </w:rPr>
            </w:pPr>
          </w:p>
        </w:tc>
        <w:tc>
          <w:tcPr>
            <w:tcW w:w="1163" w:type="dxa"/>
            <w:noWrap/>
            <w:vAlign w:val="center"/>
            <w:hideMark/>
          </w:tcPr>
          <w:p w:rsidR="00795264" w:rsidRPr="00E567F2" w:rsidRDefault="00795264" w:rsidP="00517C5F">
            <w:pPr>
              <w:widowControl/>
              <w:autoSpaceDE/>
              <w:autoSpaceDN/>
              <w:adjustRightInd/>
              <w:jc w:val="center"/>
              <w:rPr>
                <w:i/>
                <w:iCs/>
                <w:sz w:val="20"/>
                <w:szCs w:val="20"/>
              </w:rPr>
            </w:pPr>
          </w:p>
        </w:tc>
        <w:tc>
          <w:tcPr>
            <w:tcW w:w="1060" w:type="dxa"/>
            <w:noWrap/>
            <w:vAlign w:val="center"/>
            <w:hideMark/>
          </w:tcPr>
          <w:p w:rsidR="00795264" w:rsidRPr="00E567F2" w:rsidRDefault="00795264" w:rsidP="00517C5F">
            <w:pPr>
              <w:widowControl/>
              <w:autoSpaceDE/>
              <w:autoSpaceDN/>
              <w:adjustRightInd/>
              <w:jc w:val="center"/>
              <w:rPr>
                <w:i/>
                <w:iCs/>
                <w:sz w:val="20"/>
                <w:szCs w:val="20"/>
              </w:rPr>
            </w:pPr>
          </w:p>
        </w:tc>
        <w:tc>
          <w:tcPr>
            <w:tcW w:w="1372" w:type="dxa"/>
            <w:noWrap/>
            <w:vAlign w:val="center"/>
            <w:hideMark/>
          </w:tcPr>
          <w:p w:rsidR="00795264" w:rsidRPr="00E567F2" w:rsidRDefault="00795264" w:rsidP="00517C5F">
            <w:pPr>
              <w:widowControl/>
              <w:autoSpaceDE/>
              <w:autoSpaceDN/>
              <w:adjustRightInd/>
              <w:jc w:val="center"/>
              <w:rPr>
                <w:i/>
                <w:iCs/>
                <w:sz w:val="20"/>
                <w:szCs w:val="20"/>
              </w:rPr>
            </w:pPr>
          </w:p>
        </w:tc>
        <w:tc>
          <w:tcPr>
            <w:tcW w:w="1558" w:type="dxa"/>
            <w:noWrap/>
            <w:vAlign w:val="center"/>
            <w:hideMark/>
          </w:tcPr>
          <w:p w:rsidR="00795264" w:rsidRPr="00E567F2" w:rsidRDefault="0079526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lastRenderedPageBreak/>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Default="00517C5F" w:rsidP="00517C5F">
      <w:pPr>
        <w:spacing w:after="120"/>
        <w:jc w:val="both"/>
        <w:rPr>
          <w:b/>
          <w:sz w:val="20"/>
          <w:szCs w:val="20"/>
        </w:rPr>
      </w:pPr>
    </w:p>
    <w:p w:rsidR="00517C5F" w:rsidRDefault="00517C5F" w:rsidP="00517C5F">
      <w:pPr>
        <w:spacing w:after="120"/>
        <w:jc w:val="both"/>
        <w:rPr>
          <w:b/>
          <w:sz w:val="20"/>
          <w:szCs w:val="20"/>
        </w:rPr>
      </w:pPr>
    </w:p>
    <w:p w:rsidR="00517C5F" w:rsidRDefault="00517C5F" w:rsidP="00517C5F">
      <w:pPr>
        <w:spacing w:after="120"/>
        <w:jc w:val="both"/>
        <w:rPr>
          <w:b/>
          <w:sz w:val="20"/>
          <w:szCs w:val="20"/>
        </w:rPr>
      </w:pP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00D55784">
        <w:rPr>
          <w:rFonts w:ascii="Tahoma" w:hAnsi="Tahoma" w:cs="Tahoma"/>
          <w:b/>
          <w:bCs/>
          <w:sz w:val="20"/>
          <w:szCs w:val="20"/>
        </w:rPr>
        <w:t xml:space="preserve">4 </w:t>
      </w:r>
      <w:r w:rsidR="00795264" w:rsidRPr="00795264">
        <w:rPr>
          <w:rFonts w:ascii="Tahoma" w:hAnsi="Tahoma" w:cs="Tahoma"/>
          <w:b/>
          <w:bCs/>
          <w:sz w:val="20"/>
          <w:szCs w:val="20"/>
        </w:rPr>
        <w:t>Silikon w sprayu</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795264" w:rsidRPr="00E567F2" w:rsidTr="00517C5F">
        <w:trPr>
          <w:trHeight w:val="77"/>
        </w:trPr>
        <w:tc>
          <w:tcPr>
            <w:tcW w:w="420" w:type="dxa"/>
            <w:noWrap/>
            <w:vAlign w:val="bottom"/>
            <w:hideMark/>
          </w:tcPr>
          <w:p w:rsidR="00795264" w:rsidRDefault="00795264">
            <w:pPr>
              <w:jc w:val="center"/>
              <w:rPr>
                <w:rFonts w:ascii="Arial" w:hAnsi="Arial" w:cs="Arial"/>
                <w:sz w:val="16"/>
                <w:szCs w:val="16"/>
              </w:rPr>
            </w:pPr>
            <w:r>
              <w:rPr>
                <w:rFonts w:ascii="Arial" w:hAnsi="Arial" w:cs="Arial"/>
                <w:sz w:val="16"/>
                <w:szCs w:val="16"/>
              </w:rPr>
              <w:t>1</w:t>
            </w:r>
          </w:p>
        </w:tc>
        <w:tc>
          <w:tcPr>
            <w:tcW w:w="3815" w:type="dxa"/>
            <w:hideMark/>
          </w:tcPr>
          <w:p w:rsidR="00795264" w:rsidRDefault="00795264">
            <w:pPr>
              <w:rPr>
                <w:rFonts w:ascii="Arial" w:hAnsi="Arial" w:cs="Arial"/>
                <w:sz w:val="16"/>
                <w:szCs w:val="16"/>
              </w:rPr>
            </w:pPr>
            <w:r>
              <w:rPr>
                <w:rFonts w:ascii="Arial" w:hAnsi="Arial" w:cs="Arial"/>
                <w:sz w:val="16"/>
                <w:szCs w:val="16"/>
              </w:rPr>
              <w:t>Silikon w sprayu do celów medycznych o pojemności 500ml +/- 5%</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795264" w:rsidRPr="00E567F2" w:rsidRDefault="00795264" w:rsidP="00517C5F">
            <w:pPr>
              <w:widowControl/>
              <w:autoSpaceDE/>
              <w:autoSpaceDN/>
              <w:adjustRightInd/>
              <w:jc w:val="center"/>
              <w:rPr>
                <w:i/>
                <w:iCs/>
                <w:sz w:val="20"/>
                <w:szCs w:val="20"/>
              </w:rPr>
            </w:pPr>
          </w:p>
        </w:tc>
        <w:tc>
          <w:tcPr>
            <w:tcW w:w="1496" w:type="dxa"/>
            <w:noWrap/>
            <w:vAlign w:val="center"/>
            <w:hideMark/>
          </w:tcPr>
          <w:p w:rsidR="00795264" w:rsidRPr="00E567F2" w:rsidRDefault="00795264" w:rsidP="00517C5F">
            <w:pPr>
              <w:widowControl/>
              <w:autoSpaceDE/>
              <w:autoSpaceDN/>
              <w:adjustRightInd/>
              <w:jc w:val="center"/>
              <w:rPr>
                <w:i/>
                <w:iCs/>
                <w:sz w:val="20"/>
                <w:szCs w:val="20"/>
              </w:rPr>
            </w:pPr>
          </w:p>
        </w:tc>
        <w:tc>
          <w:tcPr>
            <w:tcW w:w="1163" w:type="dxa"/>
            <w:noWrap/>
            <w:vAlign w:val="center"/>
            <w:hideMark/>
          </w:tcPr>
          <w:p w:rsidR="00795264" w:rsidRPr="00E567F2" w:rsidRDefault="00795264" w:rsidP="00517C5F">
            <w:pPr>
              <w:widowControl/>
              <w:autoSpaceDE/>
              <w:autoSpaceDN/>
              <w:adjustRightInd/>
              <w:jc w:val="center"/>
              <w:rPr>
                <w:i/>
                <w:iCs/>
                <w:sz w:val="20"/>
                <w:szCs w:val="20"/>
              </w:rPr>
            </w:pPr>
          </w:p>
        </w:tc>
        <w:tc>
          <w:tcPr>
            <w:tcW w:w="1060" w:type="dxa"/>
            <w:noWrap/>
            <w:vAlign w:val="center"/>
            <w:hideMark/>
          </w:tcPr>
          <w:p w:rsidR="00795264" w:rsidRPr="00E567F2" w:rsidRDefault="00795264" w:rsidP="00517C5F">
            <w:pPr>
              <w:widowControl/>
              <w:autoSpaceDE/>
              <w:autoSpaceDN/>
              <w:adjustRightInd/>
              <w:jc w:val="center"/>
              <w:rPr>
                <w:i/>
                <w:iCs/>
                <w:sz w:val="20"/>
                <w:szCs w:val="20"/>
              </w:rPr>
            </w:pPr>
          </w:p>
        </w:tc>
        <w:tc>
          <w:tcPr>
            <w:tcW w:w="1372" w:type="dxa"/>
            <w:noWrap/>
            <w:vAlign w:val="center"/>
            <w:hideMark/>
          </w:tcPr>
          <w:p w:rsidR="00795264" w:rsidRPr="00E567F2" w:rsidRDefault="00795264" w:rsidP="00517C5F">
            <w:pPr>
              <w:widowControl/>
              <w:autoSpaceDE/>
              <w:autoSpaceDN/>
              <w:adjustRightInd/>
              <w:jc w:val="center"/>
              <w:rPr>
                <w:i/>
                <w:iCs/>
                <w:sz w:val="20"/>
                <w:szCs w:val="20"/>
              </w:rPr>
            </w:pPr>
          </w:p>
        </w:tc>
        <w:tc>
          <w:tcPr>
            <w:tcW w:w="1558" w:type="dxa"/>
            <w:noWrap/>
            <w:vAlign w:val="center"/>
            <w:hideMark/>
          </w:tcPr>
          <w:p w:rsidR="00795264" w:rsidRPr="00E567F2" w:rsidRDefault="0079526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 xml:space="preserve">5 </w:t>
      </w:r>
      <w:r w:rsidR="00795264" w:rsidRPr="00795264">
        <w:rPr>
          <w:rFonts w:ascii="Tahoma" w:hAnsi="Tahoma" w:cs="Tahoma"/>
          <w:b/>
          <w:bCs/>
          <w:sz w:val="20"/>
          <w:szCs w:val="20"/>
        </w:rPr>
        <w:t>Siatki do przepuklin II</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795264" w:rsidRPr="00E567F2" w:rsidTr="00B56C18">
        <w:trPr>
          <w:trHeight w:val="77"/>
        </w:trPr>
        <w:tc>
          <w:tcPr>
            <w:tcW w:w="420" w:type="dxa"/>
            <w:noWrap/>
            <w:vAlign w:val="bottom"/>
            <w:hideMark/>
          </w:tcPr>
          <w:p w:rsidR="00795264" w:rsidRDefault="00795264">
            <w:pPr>
              <w:jc w:val="center"/>
              <w:rPr>
                <w:rFonts w:ascii="Arial" w:hAnsi="Arial" w:cs="Arial"/>
                <w:sz w:val="16"/>
                <w:szCs w:val="16"/>
              </w:rPr>
            </w:pPr>
            <w:r>
              <w:rPr>
                <w:rFonts w:ascii="Arial" w:hAnsi="Arial" w:cs="Arial"/>
                <w:sz w:val="16"/>
                <w:szCs w:val="16"/>
              </w:rPr>
              <w:t>1</w:t>
            </w:r>
          </w:p>
        </w:tc>
        <w:tc>
          <w:tcPr>
            <w:tcW w:w="3815" w:type="dxa"/>
            <w:vAlign w:val="bottom"/>
            <w:hideMark/>
          </w:tcPr>
          <w:p w:rsidR="00795264" w:rsidRDefault="00795264">
            <w:pPr>
              <w:jc w:val="both"/>
              <w:rPr>
                <w:rFonts w:ascii="Arial" w:hAnsi="Arial" w:cs="Arial"/>
                <w:sz w:val="16"/>
                <w:szCs w:val="16"/>
              </w:rPr>
            </w:pPr>
            <w:r>
              <w:rPr>
                <w:rFonts w:ascii="Arial" w:hAnsi="Arial" w:cs="Arial"/>
                <w:sz w:val="16"/>
                <w:szCs w:val="16"/>
              </w:rPr>
              <w:t xml:space="preserve">Siatka kompozytowa </w:t>
            </w:r>
            <w:proofErr w:type="spellStart"/>
            <w:r>
              <w:rPr>
                <w:rFonts w:ascii="Arial" w:hAnsi="Arial" w:cs="Arial"/>
                <w:sz w:val="16"/>
                <w:szCs w:val="16"/>
              </w:rPr>
              <w:t>wewnatrzotrzewnowa</w:t>
            </w:r>
            <w:proofErr w:type="spellEnd"/>
            <w:r>
              <w:rPr>
                <w:rFonts w:ascii="Arial" w:hAnsi="Arial" w:cs="Arial"/>
                <w:sz w:val="16"/>
                <w:szCs w:val="16"/>
              </w:rPr>
              <w:t xml:space="preserve">, wykonana ze 100% polipropylenu prasowanego termicznie, z jednej strony pokryta silikonem, </w:t>
            </w:r>
            <w:proofErr w:type="spellStart"/>
            <w:r>
              <w:rPr>
                <w:rFonts w:ascii="Arial" w:hAnsi="Arial" w:cs="Arial"/>
                <w:sz w:val="16"/>
                <w:szCs w:val="16"/>
              </w:rPr>
              <w:t>nieprzylegajaca</w:t>
            </w:r>
            <w:proofErr w:type="spellEnd"/>
            <w:r>
              <w:rPr>
                <w:rFonts w:ascii="Arial" w:hAnsi="Arial" w:cs="Arial"/>
                <w:sz w:val="16"/>
                <w:szCs w:val="16"/>
              </w:rPr>
              <w:t xml:space="preserve"> z możliwością położenia </w:t>
            </w:r>
            <w:proofErr w:type="spellStart"/>
            <w:r>
              <w:rPr>
                <w:rFonts w:ascii="Arial" w:hAnsi="Arial" w:cs="Arial"/>
                <w:sz w:val="16"/>
                <w:szCs w:val="16"/>
              </w:rPr>
              <w:t>bezposrednio</w:t>
            </w:r>
            <w:proofErr w:type="spellEnd"/>
            <w:r>
              <w:rPr>
                <w:rFonts w:ascii="Arial" w:hAnsi="Arial" w:cs="Arial"/>
                <w:sz w:val="16"/>
                <w:szCs w:val="16"/>
              </w:rPr>
              <w:t xml:space="preserve"> na jelita- antyadhezyjna z </w:t>
            </w:r>
            <w:proofErr w:type="spellStart"/>
            <w:r>
              <w:rPr>
                <w:rFonts w:ascii="Arial" w:hAnsi="Arial" w:cs="Arial"/>
                <w:sz w:val="16"/>
                <w:szCs w:val="16"/>
              </w:rPr>
              <w:t>mozliwością</w:t>
            </w:r>
            <w:proofErr w:type="spellEnd"/>
            <w:r>
              <w:rPr>
                <w:rFonts w:ascii="Arial" w:hAnsi="Arial" w:cs="Arial"/>
                <w:sz w:val="16"/>
                <w:szCs w:val="16"/>
              </w:rPr>
              <w:t xml:space="preserve"> </w:t>
            </w:r>
            <w:proofErr w:type="spellStart"/>
            <w:r>
              <w:rPr>
                <w:rFonts w:ascii="Arial" w:hAnsi="Arial" w:cs="Arial"/>
                <w:sz w:val="16"/>
                <w:szCs w:val="16"/>
              </w:rPr>
              <w:t>przycięcia,wymiar</w:t>
            </w:r>
            <w:proofErr w:type="spellEnd"/>
            <w:r>
              <w:rPr>
                <w:rFonts w:ascii="Arial" w:hAnsi="Arial" w:cs="Arial"/>
                <w:sz w:val="16"/>
                <w:szCs w:val="16"/>
              </w:rPr>
              <w:t xml:space="preserve"> 14x15 cm, gramatura 327 g/m2, grubość 0,4 </w:t>
            </w:r>
            <w:proofErr w:type="spellStart"/>
            <w:r>
              <w:rPr>
                <w:rFonts w:ascii="Arial" w:hAnsi="Arial" w:cs="Arial"/>
                <w:sz w:val="16"/>
                <w:szCs w:val="16"/>
              </w:rPr>
              <w:t>mm</w:t>
            </w:r>
            <w:proofErr w:type="spellEnd"/>
            <w:r>
              <w:rPr>
                <w:rFonts w:ascii="Arial" w:hAnsi="Arial" w:cs="Arial"/>
                <w:sz w:val="16"/>
                <w:szCs w:val="16"/>
              </w:rPr>
              <w:t>.</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2</w:t>
            </w:r>
          </w:p>
        </w:tc>
        <w:tc>
          <w:tcPr>
            <w:tcW w:w="1098" w:type="dxa"/>
            <w:noWrap/>
            <w:vAlign w:val="center"/>
            <w:hideMark/>
          </w:tcPr>
          <w:p w:rsidR="00795264" w:rsidRPr="00E567F2" w:rsidRDefault="00795264" w:rsidP="00517C5F">
            <w:pPr>
              <w:widowControl/>
              <w:autoSpaceDE/>
              <w:autoSpaceDN/>
              <w:adjustRightInd/>
              <w:jc w:val="center"/>
              <w:rPr>
                <w:i/>
                <w:iCs/>
                <w:sz w:val="20"/>
                <w:szCs w:val="20"/>
              </w:rPr>
            </w:pPr>
          </w:p>
        </w:tc>
        <w:tc>
          <w:tcPr>
            <w:tcW w:w="1496" w:type="dxa"/>
            <w:noWrap/>
            <w:vAlign w:val="center"/>
            <w:hideMark/>
          </w:tcPr>
          <w:p w:rsidR="00795264" w:rsidRPr="00E567F2" w:rsidRDefault="00795264" w:rsidP="00517C5F">
            <w:pPr>
              <w:widowControl/>
              <w:autoSpaceDE/>
              <w:autoSpaceDN/>
              <w:adjustRightInd/>
              <w:jc w:val="center"/>
              <w:rPr>
                <w:i/>
                <w:iCs/>
                <w:sz w:val="20"/>
                <w:szCs w:val="20"/>
              </w:rPr>
            </w:pPr>
          </w:p>
        </w:tc>
        <w:tc>
          <w:tcPr>
            <w:tcW w:w="1163" w:type="dxa"/>
            <w:noWrap/>
            <w:vAlign w:val="center"/>
            <w:hideMark/>
          </w:tcPr>
          <w:p w:rsidR="00795264" w:rsidRPr="00E567F2" w:rsidRDefault="00795264" w:rsidP="00517C5F">
            <w:pPr>
              <w:widowControl/>
              <w:autoSpaceDE/>
              <w:autoSpaceDN/>
              <w:adjustRightInd/>
              <w:jc w:val="center"/>
              <w:rPr>
                <w:i/>
                <w:iCs/>
                <w:sz w:val="20"/>
                <w:szCs w:val="20"/>
              </w:rPr>
            </w:pPr>
          </w:p>
        </w:tc>
        <w:tc>
          <w:tcPr>
            <w:tcW w:w="1060" w:type="dxa"/>
            <w:noWrap/>
            <w:vAlign w:val="center"/>
            <w:hideMark/>
          </w:tcPr>
          <w:p w:rsidR="00795264" w:rsidRPr="00E567F2" w:rsidRDefault="00795264" w:rsidP="00517C5F">
            <w:pPr>
              <w:widowControl/>
              <w:autoSpaceDE/>
              <w:autoSpaceDN/>
              <w:adjustRightInd/>
              <w:jc w:val="center"/>
              <w:rPr>
                <w:i/>
                <w:iCs/>
                <w:sz w:val="20"/>
                <w:szCs w:val="20"/>
              </w:rPr>
            </w:pPr>
          </w:p>
        </w:tc>
        <w:tc>
          <w:tcPr>
            <w:tcW w:w="1372" w:type="dxa"/>
            <w:noWrap/>
            <w:vAlign w:val="center"/>
            <w:hideMark/>
          </w:tcPr>
          <w:p w:rsidR="00795264" w:rsidRPr="00E567F2" w:rsidRDefault="00795264" w:rsidP="00517C5F">
            <w:pPr>
              <w:widowControl/>
              <w:autoSpaceDE/>
              <w:autoSpaceDN/>
              <w:adjustRightInd/>
              <w:jc w:val="center"/>
              <w:rPr>
                <w:i/>
                <w:iCs/>
                <w:sz w:val="20"/>
                <w:szCs w:val="20"/>
              </w:rPr>
            </w:pPr>
          </w:p>
        </w:tc>
        <w:tc>
          <w:tcPr>
            <w:tcW w:w="1558" w:type="dxa"/>
            <w:noWrap/>
            <w:vAlign w:val="center"/>
            <w:hideMark/>
          </w:tcPr>
          <w:p w:rsidR="00795264" w:rsidRPr="00E567F2" w:rsidRDefault="0079526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 xml:space="preserve">6 </w:t>
      </w:r>
      <w:r w:rsidR="00795264" w:rsidRPr="00795264">
        <w:rPr>
          <w:rFonts w:ascii="Tahoma" w:hAnsi="Tahoma" w:cs="Tahoma"/>
          <w:b/>
          <w:bCs/>
          <w:sz w:val="20"/>
          <w:szCs w:val="20"/>
        </w:rPr>
        <w:t>Igły jednorazowe specjalne do stymulatorów nerwów</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795264" w:rsidRPr="00E567F2" w:rsidTr="00517C5F">
        <w:trPr>
          <w:trHeight w:val="77"/>
        </w:trPr>
        <w:tc>
          <w:tcPr>
            <w:tcW w:w="420" w:type="dxa"/>
            <w:noWrap/>
            <w:vAlign w:val="bottom"/>
            <w:hideMark/>
          </w:tcPr>
          <w:p w:rsidR="00795264" w:rsidRDefault="00795264">
            <w:pPr>
              <w:jc w:val="center"/>
              <w:rPr>
                <w:rFonts w:ascii="Arial" w:hAnsi="Arial" w:cs="Arial"/>
                <w:sz w:val="16"/>
                <w:szCs w:val="16"/>
              </w:rPr>
            </w:pPr>
            <w:r>
              <w:rPr>
                <w:rFonts w:ascii="Arial" w:hAnsi="Arial" w:cs="Arial"/>
                <w:sz w:val="16"/>
                <w:szCs w:val="16"/>
              </w:rPr>
              <w:t>1</w:t>
            </w:r>
          </w:p>
        </w:tc>
        <w:tc>
          <w:tcPr>
            <w:tcW w:w="3815" w:type="dxa"/>
            <w:hideMark/>
          </w:tcPr>
          <w:p w:rsidR="00795264" w:rsidRDefault="00795264">
            <w:pPr>
              <w:rPr>
                <w:rFonts w:ascii="Arial" w:hAnsi="Arial" w:cs="Arial"/>
                <w:sz w:val="16"/>
                <w:szCs w:val="16"/>
              </w:rPr>
            </w:pPr>
            <w:r>
              <w:rPr>
                <w:rFonts w:ascii="Arial" w:hAnsi="Arial" w:cs="Arial"/>
                <w:sz w:val="16"/>
                <w:szCs w:val="16"/>
              </w:rPr>
              <w:t xml:space="preserve">Igła </w:t>
            </w:r>
            <w:proofErr w:type="spellStart"/>
            <w:r>
              <w:rPr>
                <w:rFonts w:ascii="Arial" w:hAnsi="Arial" w:cs="Arial"/>
                <w:sz w:val="16"/>
                <w:szCs w:val="16"/>
              </w:rPr>
              <w:t>jednorazowa,jałowa,specjalna</w:t>
            </w:r>
            <w:proofErr w:type="spellEnd"/>
            <w:r>
              <w:rPr>
                <w:rFonts w:ascii="Arial" w:hAnsi="Arial" w:cs="Arial"/>
                <w:sz w:val="16"/>
                <w:szCs w:val="16"/>
              </w:rPr>
              <w:t xml:space="preserve"> do stymulatorów nerwów do znieczulenia splotu barkowego z drenem do podania leków i przewodem łączącym igłę z </w:t>
            </w:r>
            <w:proofErr w:type="spellStart"/>
            <w:r>
              <w:rPr>
                <w:rFonts w:ascii="Arial" w:hAnsi="Arial" w:cs="Arial"/>
                <w:sz w:val="16"/>
                <w:szCs w:val="16"/>
              </w:rPr>
              <w:t>elektrostymulatorem.Igła</w:t>
            </w:r>
            <w:proofErr w:type="spellEnd"/>
            <w:r>
              <w:rPr>
                <w:rFonts w:ascii="Arial" w:hAnsi="Arial" w:cs="Arial"/>
                <w:sz w:val="16"/>
                <w:szCs w:val="16"/>
              </w:rPr>
              <w:t xml:space="preserve"> musi być kompatybilna ze stymulatorem nerwów naszej komórki </w:t>
            </w:r>
            <w:proofErr w:type="spellStart"/>
            <w:r>
              <w:rPr>
                <w:rFonts w:ascii="Arial" w:hAnsi="Arial" w:cs="Arial"/>
                <w:sz w:val="16"/>
                <w:szCs w:val="16"/>
              </w:rPr>
              <w:t>iStimuplex</w:t>
            </w:r>
            <w:proofErr w:type="spellEnd"/>
            <w:r>
              <w:rPr>
                <w:rFonts w:ascii="Arial" w:hAnsi="Arial" w:cs="Arial"/>
                <w:sz w:val="16"/>
                <w:szCs w:val="16"/>
              </w:rPr>
              <w:t xml:space="preserve"> HNS 12-0,7x50MM-22G x do kwadratu, 0,7 x 80 mm-22 G x do kwadratu-igła izolowana aż do szlifu,  z krótkim szlifem o ścięciu 30 </w:t>
            </w:r>
            <w:proofErr w:type="spellStart"/>
            <w:r>
              <w:rPr>
                <w:rFonts w:ascii="Arial" w:hAnsi="Arial" w:cs="Arial"/>
                <w:sz w:val="16"/>
                <w:szCs w:val="16"/>
              </w:rPr>
              <w:t>stopni,gładko</w:t>
            </w:r>
            <w:proofErr w:type="spellEnd"/>
            <w:r>
              <w:rPr>
                <w:rFonts w:ascii="Arial" w:hAnsi="Arial" w:cs="Arial"/>
                <w:sz w:val="16"/>
                <w:szCs w:val="16"/>
              </w:rPr>
              <w:t xml:space="preserve"> przedostająca się przez warstwy tkanek i łatwo identyfikująca przestrzeń okołonerwową. Igła ze znacznikami głębokości wkłucia co 1 </w:t>
            </w:r>
            <w:proofErr w:type="spellStart"/>
            <w:r>
              <w:rPr>
                <w:rFonts w:ascii="Arial" w:hAnsi="Arial" w:cs="Arial"/>
                <w:sz w:val="16"/>
                <w:szCs w:val="16"/>
              </w:rPr>
              <w:t>cm</w:t>
            </w:r>
            <w:proofErr w:type="spellEnd"/>
            <w:r>
              <w:rPr>
                <w:rFonts w:ascii="Arial" w:hAnsi="Arial" w:cs="Arial"/>
                <w:sz w:val="16"/>
                <w:szCs w:val="16"/>
              </w:rPr>
              <w:t>.</w:t>
            </w:r>
          </w:p>
        </w:tc>
        <w:tc>
          <w:tcPr>
            <w:tcW w:w="1400" w:type="dxa"/>
            <w:noWrap/>
            <w:vAlign w:val="bottom"/>
            <w:hideMark/>
          </w:tcPr>
          <w:p w:rsidR="00795264" w:rsidRDefault="00795264">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795264" w:rsidRDefault="00795264">
            <w:pPr>
              <w:jc w:val="center"/>
              <w:rPr>
                <w:rFonts w:ascii="Arial" w:hAnsi="Arial" w:cs="Arial"/>
                <w:sz w:val="16"/>
                <w:szCs w:val="16"/>
              </w:rPr>
            </w:pPr>
            <w:r>
              <w:rPr>
                <w:rFonts w:ascii="Arial" w:hAnsi="Arial" w:cs="Arial"/>
                <w:sz w:val="16"/>
                <w:szCs w:val="16"/>
              </w:rPr>
              <w:t>125</w:t>
            </w:r>
          </w:p>
        </w:tc>
        <w:tc>
          <w:tcPr>
            <w:tcW w:w="1098" w:type="dxa"/>
            <w:noWrap/>
            <w:vAlign w:val="center"/>
            <w:hideMark/>
          </w:tcPr>
          <w:p w:rsidR="00795264" w:rsidRPr="00E567F2" w:rsidRDefault="00795264" w:rsidP="00517C5F">
            <w:pPr>
              <w:widowControl/>
              <w:autoSpaceDE/>
              <w:autoSpaceDN/>
              <w:adjustRightInd/>
              <w:jc w:val="center"/>
              <w:rPr>
                <w:i/>
                <w:iCs/>
                <w:sz w:val="20"/>
                <w:szCs w:val="20"/>
              </w:rPr>
            </w:pPr>
          </w:p>
        </w:tc>
        <w:tc>
          <w:tcPr>
            <w:tcW w:w="1496" w:type="dxa"/>
            <w:noWrap/>
            <w:vAlign w:val="center"/>
            <w:hideMark/>
          </w:tcPr>
          <w:p w:rsidR="00795264" w:rsidRPr="00E567F2" w:rsidRDefault="00795264" w:rsidP="00517C5F">
            <w:pPr>
              <w:widowControl/>
              <w:autoSpaceDE/>
              <w:autoSpaceDN/>
              <w:adjustRightInd/>
              <w:jc w:val="center"/>
              <w:rPr>
                <w:i/>
                <w:iCs/>
                <w:sz w:val="20"/>
                <w:szCs w:val="20"/>
              </w:rPr>
            </w:pPr>
          </w:p>
        </w:tc>
        <w:tc>
          <w:tcPr>
            <w:tcW w:w="1163" w:type="dxa"/>
            <w:noWrap/>
            <w:vAlign w:val="center"/>
            <w:hideMark/>
          </w:tcPr>
          <w:p w:rsidR="00795264" w:rsidRPr="00E567F2" w:rsidRDefault="00795264" w:rsidP="00517C5F">
            <w:pPr>
              <w:widowControl/>
              <w:autoSpaceDE/>
              <w:autoSpaceDN/>
              <w:adjustRightInd/>
              <w:jc w:val="center"/>
              <w:rPr>
                <w:i/>
                <w:iCs/>
                <w:sz w:val="20"/>
                <w:szCs w:val="20"/>
              </w:rPr>
            </w:pPr>
          </w:p>
        </w:tc>
        <w:tc>
          <w:tcPr>
            <w:tcW w:w="1060" w:type="dxa"/>
            <w:noWrap/>
            <w:vAlign w:val="center"/>
            <w:hideMark/>
          </w:tcPr>
          <w:p w:rsidR="00795264" w:rsidRPr="00E567F2" w:rsidRDefault="00795264" w:rsidP="00517C5F">
            <w:pPr>
              <w:widowControl/>
              <w:autoSpaceDE/>
              <w:autoSpaceDN/>
              <w:adjustRightInd/>
              <w:jc w:val="center"/>
              <w:rPr>
                <w:i/>
                <w:iCs/>
                <w:sz w:val="20"/>
                <w:szCs w:val="20"/>
              </w:rPr>
            </w:pPr>
          </w:p>
        </w:tc>
        <w:tc>
          <w:tcPr>
            <w:tcW w:w="1372" w:type="dxa"/>
            <w:noWrap/>
            <w:vAlign w:val="center"/>
            <w:hideMark/>
          </w:tcPr>
          <w:p w:rsidR="00795264" w:rsidRPr="00E567F2" w:rsidRDefault="00795264" w:rsidP="00517C5F">
            <w:pPr>
              <w:widowControl/>
              <w:autoSpaceDE/>
              <w:autoSpaceDN/>
              <w:adjustRightInd/>
              <w:jc w:val="center"/>
              <w:rPr>
                <w:i/>
                <w:iCs/>
                <w:sz w:val="20"/>
                <w:szCs w:val="20"/>
              </w:rPr>
            </w:pPr>
          </w:p>
        </w:tc>
        <w:tc>
          <w:tcPr>
            <w:tcW w:w="1558" w:type="dxa"/>
            <w:noWrap/>
            <w:vAlign w:val="center"/>
            <w:hideMark/>
          </w:tcPr>
          <w:p w:rsidR="00795264" w:rsidRPr="00E567F2" w:rsidRDefault="0079526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 xml:space="preserve">7 </w:t>
      </w:r>
      <w:proofErr w:type="spellStart"/>
      <w:r w:rsidR="00D73643" w:rsidRPr="00D73643">
        <w:rPr>
          <w:rFonts w:ascii="Tahoma" w:hAnsi="Tahoma" w:cs="Tahoma"/>
          <w:b/>
          <w:bCs/>
          <w:sz w:val="20"/>
          <w:szCs w:val="20"/>
        </w:rPr>
        <w:t>Pessar</w:t>
      </w:r>
      <w:proofErr w:type="spellEnd"/>
      <w:r w:rsidR="00D73643" w:rsidRPr="00D73643">
        <w:rPr>
          <w:rFonts w:ascii="Tahoma" w:hAnsi="Tahoma" w:cs="Tahoma"/>
          <w:b/>
          <w:bCs/>
          <w:sz w:val="20"/>
          <w:szCs w:val="20"/>
        </w:rPr>
        <w:t xml:space="preserve"> kołnierzowy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D73643" w:rsidRPr="00E567F2" w:rsidTr="00B56C18">
        <w:trPr>
          <w:trHeight w:val="77"/>
        </w:trPr>
        <w:tc>
          <w:tcPr>
            <w:tcW w:w="420" w:type="dxa"/>
            <w:noWrap/>
            <w:vAlign w:val="bottom"/>
            <w:hideMark/>
          </w:tcPr>
          <w:p w:rsidR="00D73643" w:rsidRDefault="00D73643">
            <w:pPr>
              <w:jc w:val="center"/>
              <w:rPr>
                <w:rFonts w:ascii="Arial" w:hAnsi="Arial" w:cs="Arial"/>
                <w:color w:val="000000"/>
                <w:sz w:val="16"/>
                <w:szCs w:val="16"/>
              </w:rPr>
            </w:pPr>
            <w:r>
              <w:rPr>
                <w:rFonts w:ascii="Arial" w:hAnsi="Arial" w:cs="Arial"/>
                <w:color w:val="000000"/>
                <w:sz w:val="16"/>
                <w:szCs w:val="16"/>
              </w:rPr>
              <w:t>1</w:t>
            </w:r>
          </w:p>
        </w:tc>
        <w:tc>
          <w:tcPr>
            <w:tcW w:w="3815" w:type="dxa"/>
            <w:vAlign w:val="bottom"/>
            <w:hideMark/>
          </w:tcPr>
          <w:p w:rsidR="00D73643" w:rsidRDefault="00D73643">
            <w:pPr>
              <w:rPr>
                <w:rFonts w:ascii="Arial" w:hAnsi="Arial" w:cs="Arial"/>
                <w:color w:val="000000"/>
                <w:sz w:val="16"/>
                <w:szCs w:val="16"/>
              </w:rPr>
            </w:pPr>
            <w:proofErr w:type="spellStart"/>
            <w:r>
              <w:rPr>
                <w:rFonts w:ascii="Arial" w:hAnsi="Arial" w:cs="Arial"/>
                <w:color w:val="000000"/>
                <w:sz w:val="16"/>
                <w:szCs w:val="16"/>
              </w:rPr>
              <w:t>Pessar</w:t>
            </w:r>
            <w:proofErr w:type="spellEnd"/>
            <w:r>
              <w:rPr>
                <w:rFonts w:ascii="Arial" w:hAnsi="Arial" w:cs="Arial"/>
                <w:color w:val="000000"/>
                <w:sz w:val="16"/>
                <w:szCs w:val="16"/>
              </w:rPr>
              <w:t xml:space="preserve"> kołnierzowy szyjki macicy o wysokości ściany bocznej 21mm</w:t>
            </w:r>
          </w:p>
        </w:tc>
        <w:tc>
          <w:tcPr>
            <w:tcW w:w="1400" w:type="dxa"/>
            <w:noWrap/>
            <w:vAlign w:val="center"/>
            <w:hideMark/>
          </w:tcPr>
          <w:p w:rsidR="00D73643" w:rsidRDefault="00D73643">
            <w:pPr>
              <w:jc w:val="center"/>
              <w:rPr>
                <w:rFonts w:ascii="Arial" w:hAnsi="Arial" w:cs="Arial"/>
                <w:color w:val="000000"/>
                <w:sz w:val="16"/>
                <w:szCs w:val="16"/>
              </w:rPr>
            </w:pPr>
            <w:r>
              <w:rPr>
                <w:rFonts w:ascii="Arial" w:hAnsi="Arial" w:cs="Arial"/>
                <w:color w:val="000000"/>
                <w:sz w:val="16"/>
                <w:szCs w:val="16"/>
              </w:rPr>
              <w:t xml:space="preserve">szt. </w:t>
            </w:r>
          </w:p>
        </w:tc>
        <w:tc>
          <w:tcPr>
            <w:tcW w:w="1006" w:type="dxa"/>
            <w:noWrap/>
            <w:vAlign w:val="center"/>
            <w:hideMark/>
          </w:tcPr>
          <w:p w:rsidR="00D73643" w:rsidRDefault="00D73643">
            <w:pPr>
              <w:jc w:val="center"/>
              <w:rPr>
                <w:rFonts w:ascii="Arial" w:hAnsi="Arial" w:cs="Arial"/>
                <w:color w:val="000000"/>
                <w:sz w:val="16"/>
                <w:szCs w:val="16"/>
              </w:rPr>
            </w:pPr>
            <w:r>
              <w:rPr>
                <w:rFonts w:ascii="Arial" w:hAnsi="Arial" w:cs="Arial"/>
                <w:color w:val="000000"/>
                <w:sz w:val="16"/>
                <w:szCs w:val="16"/>
              </w:rPr>
              <w:t>5</w:t>
            </w:r>
          </w:p>
        </w:tc>
        <w:tc>
          <w:tcPr>
            <w:tcW w:w="1098" w:type="dxa"/>
            <w:noWrap/>
            <w:vAlign w:val="center"/>
            <w:hideMark/>
          </w:tcPr>
          <w:p w:rsidR="00D73643" w:rsidRPr="00E567F2" w:rsidRDefault="00D73643" w:rsidP="00517C5F">
            <w:pPr>
              <w:widowControl/>
              <w:autoSpaceDE/>
              <w:autoSpaceDN/>
              <w:adjustRightInd/>
              <w:jc w:val="center"/>
              <w:rPr>
                <w:i/>
                <w:iCs/>
                <w:sz w:val="20"/>
                <w:szCs w:val="20"/>
              </w:rPr>
            </w:pPr>
          </w:p>
        </w:tc>
        <w:tc>
          <w:tcPr>
            <w:tcW w:w="1496" w:type="dxa"/>
            <w:noWrap/>
            <w:vAlign w:val="center"/>
            <w:hideMark/>
          </w:tcPr>
          <w:p w:rsidR="00D73643" w:rsidRPr="00E567F2" w:rsidRDefault="00D73643" w:rsidP="00517C5F">
            <w:pPr>
              <w:widowControl/>
              <w:autoSpaceDE/>
              <w:autoSpaceDN/>
              <w:adjustRightInd/>
              <w:jc w:val="center"/>
              <w:rPr>
                <w:i/>
                <w:iCs/>
                <w:sz w:val="20"/>
                <w:szCs w:val="20"/>
              </w:rPr>
            </w:pPr>
          </w:p>
        </w:tc>
        <w:tc>
          <w:tcPr>
            <w:tcW w:w="1163" w:type="dxa"/>
            <w:noWrap/>
            <w:vAlign w:val="center"/>
            <w:hideMark/>
          </w:tcPr>
          <w:p w:rsidR="00D73643" w:rsidRPr="00E567F2" w:rsidRDefault="00D73643" w:rsidP="00517C5F">
            <w:pPr>
              <w:widowControl/>
              <w:autoSpaceDE/>
              <w:autoSpaceDN/>
              <w:adjustRightInd/>
              <w:jc w:val="center"/>
              <w:rPr>
                <w:i/>
                <w:iCs/>
                <w:sz w:val="20"/>
                <w:szCs w:val="20"/>
              </w:rPr>
            </w:pPr>
          </w:p>
        </w:tc>
        <w:tc>
          <w:tcPr>
            <w:tcW w:w="1060" w:type="dxa"/>
            <w:noWrap/>
            <w:vAlign w:val="center"/>
            <w:hideMark/>
          </w:tcPr>
          <w:p w:rsidR="00D73643" w:rsidRPr="00E567F2" w:rsidRDefault="00D73643" w:rsidP="00517C5F">
            <w:pPr>
              <w:widowControl/>
              <w:autoSpaceDE/>
              <w:autoSpaceDN/>
              <w:adjustRightInd/>
              <w:jc w:val="center"/>
              <w:rPr>
                <w:i/>
                <w:iCs/>
                <w:sz w:val="20"/>
                <w:szCs w:val="20"/>
              </w:rPr>
            </w:pPr>
          </w:p>
        </w:tc>
        <w:tc>
          <w:tcPr>
            <w:tcW w:w="1372" w:type="dxa"/>
            <w:noWrap/>
            <w:vAlign w:val="center"/>
            <w:hideMark/>
          </w:tcPr>
          <w:p w:rsidR="00D73643" w:rsidRPr="00E567F2" w:rsidRDefault="00D73643" w:rsidP="00517C5F">
            <w:pPr>
              <w:widowControl/>
              <w:autoSpaceDE/>
              <w:autoSpaceDN/>
              <w:adjustRightInd/>
              <w:jc w:val="center"/>
              <w:rPr>
                <w:i/>
                <w:iCs/>
                <w:sz w:val="20"/>
                <w:szCs w:val="20"/>
              </w:rPr>
            </w:pPr>
          </w:p>
        </w:tc>
        <w:tc>
          <w:tcPr>
            <w:tcW w:w="1558" w:type="dxa"/>
            <w:noWrap/>
            <w:vAlign w:val="center"/>
            <w:hideMark/>
          </w:tcPr>
          <w:p w:rsidR="00D73643" w:rsidRPr="00E567F2" w:rsidRDefault="00D73643"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 xml:space="preserve">8 </w:t>
      </w:r>
      <w:r w:rsidR="002F7BB9" w:rsidRPr="002F7BB9">
        <w:rPr>
          <w:rFonts w:ascii="Tahoma" w:hAnsi="Tahoma" w:cs="Tahoma"/>
          <w:b/>
          <w:bCs/>
          <w:sz w:val="20"/>
          <w:szCs w:val="20"/>
        </w:rPr>
        <w:t>Filtr</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lastRenderedPageBreak/>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2F7BB9" w:rsidRPr="00E567F2" w:rsidTr="00B56C18">
        <w:trPr>
          <w:trHeight w:val="77"/>
        </w:trPr>
        <w:tc>
          <w:tcPr>
            <w:tcW w:w="420" w:type="dxa"/>
            <w:noWrap/>
            <w:vAlign w:val="bottom"/>
            <w:hideMark/>
          </w:tcPr>
          <w:p w:rsidR="002F7BB9" w:rsidRDefault="002F7BB9">
            <w:pPr>
              <w:jc w:val="center"/>
              <w:rPr>
                <w:rFonts w:ascii="Arial" w:hAnsi="Arial" w:cs="Arial"/>
                <w:sz w:val="16"/>
                <w:szCs w:val="16"/>
              </w:rPr>
            </w:pPr>
            <w:r>
              <w:rPr>
                <w:rFonts w:ascii="Arial" w:hAnsi="Arial" w:cs="Arial"/>
                <w:sz w:val="16"/>
                <w:szCs w:val="16"/>
              </w:rPr>
              <w:t>1</w:t>
            </w:r>
          </w:p>
        </w:tc>
        <w:tc>
          <w:tcPr>
            <w:tcW w:w="3815" w:type="dxa"/>
            <w:hideMark/>
          </w:tcPr>
          <w:p w:rsidR="002F7BB9" w:rsidRDefault="002F7BB9">
            <w:pPr>
              <w:rPr>
                <w:rFonts w:ascii="Arial" w:hAnsi="Arial" w:cs="Arial"/>
                <w:sz w:val="16"/>
                <w:szCs w:val="16"/>
              </w:rPr>
            </w:pPr>
            <w:r>
              <w:rPr>
                <w:rFonts w:ascii="Arial" w:hAnsi="Arial" w:cs="Arial"/>
                <w:sz w:val="16"/>
                <w:szCs w:val="16"/>
              </w:rPr>
              <w:t xml:space="preserve">Filtr ochronny do ssaka medycznego BOSCAROL OB1000FA i OB1000LINER,stosuje się w celu zabezpieczenia przed przedostaniem się płynów do urządzenia pomiędzy zbiornikiem a urządzeniem(zabezpiecza przed zanieczyszczeniem pompę).Filtr jest wykonany z materiału hydrofobowego </w:t>
            </w:r>
            <w:proofErr w:type="spellStart"/>
            <w:r>
              <w:rPr>
                <w:rFonts w:ascii="Arial" w:hAnsi="Arial" w:cs="Arial"/>
                <w:sz w:val="16"/>
                <w:szCs w:val="16"/>
              </w:rPr>
              <w:t>PTFE,który</w:t>
            </w:r>
            <w:proofErr w:type="spellEnd"/>
            <w:r>
              <w:rPr>
                <w:rFonts w:ascii="Arial" w:hAnsi="Arial" w:cs="Arial"/>
                <w:sz w:val="16"/>
                <w:szCs w:val="16"/>
              </w:rPr>
              <w:t xml:space="preserve"> blokuje przedostanie się substancji płynnych do </w:t>
            </w:r>
            <w:proofErr w:type="spellStart"/>
            <w:r>
              <w:rPr>
                <w:rFonts w:ascii="Arial" w:hAnsi="Arial" w:cs="Arial"/>
                <w:sz w:val="16"/>
                <w:szCs w:val="16"/>
              </w:rPr>
              <w:t>obw.pneumatycznego</w:t>
            </w:r>
            <w:proofErr w:type="spellEnd"/>
            <w:r>
              <w:rPr>
                <w:rFonts w:ascii="Arial" w:hAnsi="Arial" w:cs="Arial"/>
                <w:sz w:val="16"/>
                <w:szCs w:val="16"/>
              </w:rPr>
              <w:t>.</w:t>
            </w:r>
          </w:p>
        </w:tc>
        <w:tc>
          <w:tcPr>
            <w:tcW w:w="1400" w:type="dxa"/>
            <w:noWrap/>
            <w:vAlign w:val="bottom"/>
            <w:hideMark/>
          </w:tcPr>
          <w:p w:rsidR="002F7BB9" w:rsidRDefault="002F7BB9">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2F7BB9" w:rsidRDefault="002F7BB9">
            <w:pPr>
              <w:jc w:val="center"/>
              <w:rPr>
                <w:rFonts w:ascii="Arial" w:hAnsi="Arial" w:cs="Arial"/>
                <w:sz w:val="16"/>
                <w:szCs w:val="16"/>
              </w:rPr>
            </w:pPr>
            <w:r>
              <w:rPr>
                <w:rFonts w:ascii="Arial" w:hAnsi="Arial" w:cs="Arial"/>
                <w:sz w:val="16"/>
                <w:szCs w:val="16"/>
              </w:rPr>
              <w:t>15</w:t>
            </w:r>
          </w:p>
        </w:tc>
        <w:tc>
          <w:tcPr>
            <w:tcW w:w="1098" w:type="dxa"/>
            <w:noWrap/>
            <w:vAlign w:val="center"/>
            <w:hideMark/>
          </w:tcPr>
          <w:p w:rsidR="002F7BB9" w:rsidRPr="00E567F2" w:rsidRDefault="002F7BB9" w:rsidP="00517C5F">
            <w:pPr>
              <w:widowControl/>
              <w:autoSpaceDE/>
              <w:autoSpaceDN/>
              <w:adjustRightInd/>
              <w:jc w:val="center"/>
              <w:rPr>
                <w:i/>
                <w:iCs/>
                <w:sz w:val="20"/>
                <w:szCs w:val="20"/>
              </w:rPr>
            </w:pPr>
          </w:p>
        </w:tc>
        <w:tc>
          <w:tcPr>
            <w:tcW w:w="1496" w:type="dxa"/>
            <w:noWrap/>
            <w:vAlign w:val="center"/>
            <w:hideMark/>
          </w:tcPr>
          <w:p w:rsidR="002F7BB9" w:rsidRPr="00E567F2" w:rsidRDefault="002F7BB9" w:rsidP="00517C5F">
            <w:pPr>
              <w:widowControl/>
              <w:autoSpaceDE/>
              <w:autoSpaceDN/>
              <w:adjustRightInd/>
              <w:jc w:val="center"/>
              <w:rPr>
                <w:i/>
                <w:iCs/>
                <w:sz w:val="20"/>
                <w:szCs w:val="20"/>
              </w:rPr>
            </w:pPr>
          </w:p>
        </w:tc>
        <w:tc>
          <w:tcPr>
            <w:tcW w:w="1163" w:type="dxa"/>
            <w:noWrap/>
            <w:vAlign w:val="center"/>
            <w:hideMark/>
          </w:tcPr>
          <w:p w:rsidR="002F7BB9" w:rsidRPr="00E567F2" w:rsidRDefault="002F7BB9" w:rsidP="00517C5F">
            <w:pPr>
              <w:widowControl/>
              <w:autoSpaceDE/>
              <w:autoSpaceDN/>
              <w:adjustRightInd/>
              <w:jc w:val="center"/>
              <w:rPr>
                <w:i/>
                <w:iCs/>
                <w:sz w:val="20"/>
                <w:szCs w:val="20"/>
              </w:rPr>
            </w:pPr>
          </w:p>
        </w:tc>
        <w:tc>
          <w:tcPr>
            <w:tcW w:w="1060" w:type="dxa"/>
            <w:noWrap/>
            <w:vAlign w:val="center"/>
            <w:hideMark/>
          </w:tcPr>
          <w:p w:rsidR="002F7BB9" w:rsidRPr="00E567F2" w:rsidRDefault="002F7BB9" w:rsidP="00517C5F">
            <w:pPr>
              <w:widowControl/>
              <w:autoSpaceDE/>
              <w:autoSpaceDN/>
              <w:adjustRightInd/>
              <w:jc w:val="center"/>
              <w:rPr>
                <w:i/>
                <w:iCs/>
                <w:sz w:val="20"/>
                <w:szCs w:val="20"/>
              </w:rPr>
            </w:pPr>
          </w:p>
        </w:tc>
        <w:tc>
          <w:tcPr>
            <w:tcW w:w="1372" w:type="dxa"/>
            <w:noWrap/>
            <w:vAlign w:val="center"/>
            <w:hideMark/>
          </w:tcPr>
          <w:p w:rsidR="002F7BB9" w:rsidRPr="00E567F2" w:rsidRDefault="002F7BB9" w:rsidP="00517C5F">
            <w:pPr>
              <w:widowControl/>
              <w:autoSpaceDE/>
              <w:autoSpaceDN/>
              <w:adjustRightInd/>
              <w:jc w:val="center"/>
              <w:rPr>
                <w:i/>
                <w:iCs/>
                <w:sz w:val="20"/>
                <w:szCs w:val="20"/>
              </w:rPr>
            </w:pPr>
          </w:p>
        </w:tc>
        <w:tc>
          <w:tcPr>
            <w:tcW w:w="1558" w:type="dxa"/>
            <w:noWrap/>
            <w:vAlign w:val="center"/>
            <w:hideMark/>
          </w:tcPr>
          <w:p w:rsidR="002F7BB9" w:rsidRPr="00E567F2" w:rsidRDefault="002F7BB9"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 xml:space="preserve">9 </w:t>
      </w:r>
      <w:r w:rsidR="002F7BB9" w:rsidRPr="002F7BB9">
        <w:rPr>
          <w:rFonts w:ascii="Tahoma" w:hAnsi="Tahoma" w:cs="Tahoma"/>
          <w:b/>
          <w:bCs/>
          <w:sz w:val="20"/>
          <w:szCs w:val="20"/>
        </w:rPr>
        <w:t xml:space="preserve"> Rurki krtaniowe</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2F7BB9" w:rsidRPr="00E567F2" w:rsidTr="00517C5F">
        <w:trPr>
          <w:trHeight w:val="77"/>
        </w:trPr>
        <w:tc>
          <w:tcPr>
            <w:tcW w:w="420" w:type="dxa"/>
            <w:noWrap/>
            <w:vAlign w:val="bottom"/>
            <w:hideMark/>
          </w:tcPr>
          <w:p w:rsidR="002F7BB9" w:rsidRDefault="002F7BB9">
            <w:pPr>
              <w:jc w:val="center"/>
              <w:rPr>
                <w:rFonts w:ascii="Arial" w:hAnsi="Arial" w:cs="Arial"/>
                <w:sz w:val="16"/>
                <w:szCs w:val="16"/>
              </w:rPr>
            </w:pPr>
            <w:r>
              <w:rPr>
                <w:rFonts w:ascii="Arial" w:hAnsi="Arial" w:cs="Arial"/>
                <w:sz w:val="16"/>
                <w:szCs w:val="16"/>
              </w:rPr>
              <w:t>1</w:t>
            </w:r>
          </w:p>
        </w:tc>
        <w:tc>
          <w:tcPr>
            <w:tcW w:w="3815" w:type="dxa"/>
            <w:hideMark/>
          </w:tcPr>
          <w:p w:rsidR="002F7BB9" w:rsidRDefault="002F7BB9">
            <w:pPr>
              <w:rPr>
                <w:rFonts w:ascii="Arial" w:hAnsi="Arial" w:cs="Arial"/>
                <w:sz w:val="16"/>
                <w:szCs w:val="16"/>
              </w:rPr>
            </w:pPr>
            <w:r>
              <w:rPr>
                <w:rFonts w:ascii="Arial" w:hAnsi="Arial" w:cs="Arial"/>
                <w:sz w:val="16"/>
                <w:szCs w:val="16"/>
              </w:rPr>
              <w:t xml:space="preserve">Rurka krtaniowa </w:t>
            </w:r>
            <w:proofErr w:type="spellStart"/>
            <w:r>
              <w:rPr>
                <w:rFonts w:ascii="Arial" w:hAnsi="Arial" w:cs="Arial"/>
                <w:sz w:val="16"/>
                <w:szCs w:val="16"/>
              </w:rPr>
              <w:t>jednoświatłowa</w:t>
            </w:r>
            <w:proofErr w:type="spellEnd"/>
            <w:r>
              <w:rPr>
                <w:rFonts w:ascii="Arial" w:hAnsi="Arial" w:cs="Arial"/>
                <w:sz w:val="16"/>
                <w:szCs w:val="16"/>
              </w:rPr>
              <w:t xml:space="preserve"> LTD rozmiar 2 od 12-25 kg z PCV, pakowana sterylnie.</w:t>
            </w:r>
          </w:p>
        </w:tc>
        <w:tc>
          <w:tcPr>
            <w:tcW w:w="1400" w:type="dxa"/>
            <w:noWrap/>
            <w:vAlign w:val="bottom"/>
            <w:hideMark/>
          </w:tcPr>
          <w:p w:rsidR="002F7BB9" w:rsidRDefault="002F7BB9">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2F7BB9" w:rsidRDefault="002F7BB9">
            <w:pPr>
              <w:jc w:val="center"/>
              <w:rPr>
                <w:rFonts w:ascii="Arial" w:hAnsi="Arial" w:cs="Arial"/>
                <w:sz w:val="16"/>
                <w:szCs w:val="16"/>
              </w:rPr>
            </w:pPr>
            <w:r>
              <w:rPr>
                <w:rFonts w:ascii="Arial" w:hAnsi="Arial" w:cs="Arial"/>
                <w:sz w:val="16"/>
                <w:szCs w:val="16"/>
              </w:rPr>
              <w:t>40</w:t>
            </w:r>
          </w:p>
        </w:tc>
        <w:tc>
          <w:tcPr>
            <w:tcW w:w="1098" w:type="dxa"/>
            <w:noWrap/>
            <w:vAlign w:val="center"/>
            <w:hideMark/>
          </w:tcPr>
          <w:p w:rsidR="002F7BB9" w:rsidRPr="00E567F2" w:rsidRDefault="002F7BB9" w:rsidP="00517C5F">
            <w:pPr>
              <w:widowControl/>
              <w:autoSpaceDE/>
              <w:autoSpaceDN/>
              <w:adjustRightInd/>
              <w:jc w:val="center"/>
              <w:rPr>
                <w:i/>
                <w:iCs/>
                <w:sz w:val="20"/>
                <w:szCs w:val="20"/>
              </w:rPr>
            </w:pPr>
          </w:p>
        </w:tc>
        <w:tc>
          <w:tcPr>
            <w:tcW w:w="1496" w:type="dxa"/>
            <w:noWrap/>
            <w:vAlign w:val="center"/>
            <w:hideMark/>
          </w:tcPr>
          <w:p w:rsidR="002F7BB9" w:rsidRPr="00E567F2" w:rsidRDefault="002F7BB9" w:rsidP="00517C5F">
            <w:pPr>
              <w:widowControl/>
              <w:autoSpaceDE/>
              <w:autoSpaceDN/>
              <w:adjustRightInd/>
              <w:jc w:val="center"/>
              <w:rPr>
                <w:i/>
                <w:iCs/>
                <w:sz w:val="20"/>
                <w:szCs w:val="20"/>
              </w:rPr>
            </w:pPr>
          </w:p>
        </w:tc>
        <w:tc>
          <w:tcPr>
            <w:tcW w:w="1163" w:type="dxa"/>
            <w:noWrap/>
            <w:vAlign w:val="center"/>
            <w:hideMark/>
          </w:tcPr>
          <w:p w:rsidR="002F7BB9" w:rsidRPr="00E567F2" w:rsidRDefault="002F7BB9" w:rsidP="00517C5F">
            <w:pPr>
              <w:widowControl/>
              <w:autoSpaceDE/>
              <w:autoSpaceDN/>
              <w:adjustRightInd/>
              <w:jc w:val="center"/>
              <w:rPr>
                <w:i/>
                <w:iCs/>
                <w:sz w:val="20"/>
                <w:szCs w:val="20"/>
              </w:rPr>
            </w:pPr>
          </w:p>
        </w:tc>
        <w:tc>
          <w:tcPr>
            <w:tcW w:w="1060" w:type="dxa"/>
            <w:noWrap/>
            <w:vAlign w:val="center"/>
            <w:hideMark/>
          </w:tcPr>
          <w:p w:rsidR="002F7BB9" w:rsidRPr="00E567F2" w:rsidRDefault="002F7BB9" w:rsidP="00517C5F">
            <w:pPr>
              <w:widowControl/>
              <w:autoSpaceDE/>
              <w:autoSpaceDN/>
              <w:adjustRightInd/>
              <w:jc w:val="center"/>
              <w:rPr>
                <w:i/>
                <w:iCs/>
                <w:sz w:val="20"/>
                <w:szCs w:val="20"/>
              </w:rPr>
            </w:pPr>
          </w:p>
        </w:tc>
        <w:tc>
          <w:tcPr>
            <w:tcW w:w="1372" w:type="dxa"/>
            <w:noWrap/>
            <w:vAlign w:val="center"/>
            <w:hideMark/>
          </w:tcPr>
          <w:p w:rsidR="002F7BB9" w:rsidRPr="00E567F2" w:rsidRDefault="002F7BB9" w:rsidP="00517C5F">
            <w:pPr>
              <w:widowControl/>
              <w:autoSpaceDE/>
              <w:autoSpaceDN/>
              <w:adjustRightInd/>
              <w:jc w:val="center"/>
              <w:rPr>
                <w:i/>
                <w:iCs/>
                <w:sz w:val="20"/>
                <w:szCs w:val="20"/>
              </w:rPr>
            </w:pPr>
          </w:p>
        </w:tc>
        <w:tc>
          <w:tcPr>
            <w:tcW w:w="1558" w:type="dxa"/>
            <w:noWrap/>
            <w:vAlign w:val="center"/>
            <w:hideMark/>
          </w:tcPr>
          <w:p w:rsidR="002F7BB9" w:rsidRPr="00E567F2" w:rsidRDefault="002F7BB9" w:rsidP="00517C5F">
            <w:pPr>
              <w:widowControl/>
              <w:autoSpaceDE/>
              <w:autoSpaceDN/>
              <w:adjustRightInd/>
              <w:jc w:val="center"/>
              <w:rPr>
                <w:i/>
                <w:iCs/>
                <w:sz w:val="20"/>
                <w:szCs w:val="20"/>
              </w:rPr>
            </w:pPr>
          </w:p>
        </w:tc>
      </w:tr>
      <w:tr w:rsidR="002F7BB9" w:rsidRPr="00E567F2" w:rsidTr="00517C5F">
        <w:trPr>
          <w:trHeight w:val="77"/>
        </w:trPr>
        <w:tc>
          <w:tcPr>
            <w:tcW w:w="420" w:type="dxa"/>
            <w:noWrap/>
            <w:vAlign w:val="bottom"/>
            <w:hideMark/>
          </w:tcPr>
          <w:p w:rsidR="002F7BB9" w:rsidRDefault="002F7BB9">
            <w:pPr>
              <w:jc w:val="center"/>
              <w:rPr>
                <w:rFonts w:ascii="Arial" w:hAnsi="Arial" w:cs="Arial"/>
                <w:sz w:val="16"/>
                <w:szCs w:val="16"/>
              </w:rPr>
            </w:pPr>
            <w:r>
              <w:rPr>
                <w:rFonts w:ascii="Arial" w:hAnsi="Arial" w:cs="Arial"/>
                <w:sz w:val="16"/>
                <w:szCs w:val="16"/>
              </w:rPr>
              <w:t>2</w:t>
            </w:r>
          </w:p>
        </w:tc>
        <w:tc>
          <w:tcPr>
            <w:tcW w:w="3815" w:type="dxa"/>
            <w:hideMark/>
          </w:tcPr>
          <w:p w:rsidR="002F7BB9" w:rsidRDefault="002F7BB9">
            <w:pPr>
              <w:rPr>
                <w:rFonts w:ascii="Arial" w:hAnsi="Arial" w:cs="Arial"/>
                <w:sz w:val="16"/>
                <w:szCs w:val="16"/>
              </w:rPr>
            </w:pPr>
            <w:r>
              <w:rPr>
                <w:rFonts w:ascii="Arial" w:hAnsi="Arial" w:cs="Arial"/>
                <w:sz w:val="16"/>
                <w:szCs w:val="16"/>
              </w:rPr>
              <w:t xml:space="preserve">Rurka krtaniowa </w:t>
            </w:r>
            <w:proofErr w:type="spellStart"/>
            <w:r>
              <w:rPr>
                <w:rFonts w:ascii="Arial" w:hAnsi="Arial" w:cs="Arial"/>
                <w:sz w:val="16"/>
                <w:szCs w:val="16"/>
              </w:rPr>
              <w:t>dwuświatłowa</w:t>
            </w:r>
            <w:proofErr w:type="spellEnd"/>
            <w:r>
              <w:rPr>
                <w:rFonts w:ascii="Arial" w:hAnsi="Arial" w:cs="Arial"/>
                <w:sz w:val="16"/>
                <w:szCs w:val="16"/>
              </w:rPr>
              <w:t xml:space="preserve"> LTS D VBTC 006 z możliwością odessania cewnikiem CH16 Nr 3&lt;155 cm(wzrost pacjenta) i Nr 4&lt;155-180 cm (wzrost pacjenta), wykonana z PCV, pakowana sterylnie</w:t>
            </w:r>
          </w:p>
        </w:tc>
        <w:tc>
          <w:tcPr>
            <w:tcW w:w="1400" w:type="dxa"/>
            <w:noWrap/>
            <w:vAlign w:val="bottom"/>
            <w:hideMark/>
          </w:tcPr>
          <w:p w:rsidR="002F7BB9" w:rsidRDefault="002F7BB9">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2F7BB9" w:rsidRDefault="002F7BB9">
            <w:pPr>
              <w:jc w:val="center"/>
              <w:rPr>
                <w:rFonts w:ascii="Arial" w:hAnsi="Arial" w:cs="Arial"/>
                <w:sz w:val="16"/>
                <w:szCs w:val="16"/>
              </w:rPr>
            </w:pPr>
            <w:r>
              <w:rPr>
                <w:rFonts w:ascii="Arial" w:hAnsi="Arial" w:cs="Arial"/>
                <w:sz w:val="16"/>
                <w:szCs w:val="16"/>
              </w:rPr>
              <w:t>150</w:t>
            </w:r>
          </w:p>
        </w:tc>
        <w:tc>
          <w:tcPr>
            <w:tcW w:w="1098" w:type="dxa"/>
            <w:noWrap/>
            <w:vAlign w:val="center"/>
            <w:hideMark/>
          </w:tcPr>
          <w:p w:rsidR="002F7BB9" w:rsidRPr="00E567F2" w:rsidRDefault="002F7BB9" w:rsidP="00517C5F">
            <w:pPr>
              <w:widowControl/>
              <w:autoSpaceDE/>
              <w:autoSpaceDN/>
              <w:adjustRightInd/>
              <w:jc w:val="center"/>
              <w:rPr>
                <w:i/>
                <w:iCs/>
                <w:sz w:val="20"/>
                <w:szCs w:val="20"/>
              </w:rPr>
            </w:pPr>
          </w:p>
        </w:tc>
        <w:tc>
          <w:tcPr>
            <w:tcW w:w="1496" w:type="dxa"/>
            <w:noWrap/>
            <w:vAlign w:val="center"/>
            <w:hideMark/>
          </w:tcPr>
          <w:p w:rsidR="002F7BB9" w:rsidRPr="00E567F2" w:rsidRDefault="002F7BB9" w:rsidP="00517C5F">
            <w:pPr>
              <w:widowControl/>
              <w:autoSpaceDE/>
              <w:autoSpaceDN/>
              <w:adjustRightInd/>
              <w:jc w:val="center"/>
              <w:rPr>
                <w:i/>
                <w:iCs/>
                <w:sz w:val="20"/>
                <w:szCs w:val="20"/>
              </w:rPr>
            </w:pPr>
          </w:p>
        </w:tc>
        <w:tc>
          <w:tcPr>
            <w:tcW w:w="1163" w:type="dxa"/>
            <w:noWrap/>
            <w:vAlign w:val="center"/>
            <w:hideMark/>
          </w:tcPr>
          <w:p w:rsidR="002F7BB9" w:rsidRPr="00E567F2" w:rsidRDefault="002F7BB9" w:rsidP="00517C5F">
            <w:pPr>
              <w:widowControl/>
              <w:autoSpaceDE/>
              <w:autoSpaceDN/>
              <w:adjustRightInd/>
              <w:jc w:val="center"/>
              <w:rPr>
                <w:i/>
                <w:iCs/>
                <w:sz w:val="20"/>
                <w:szCs w:val="20"/>
              </w:rPr>
            </w:pPr>
          </w:p>
        </w:tc>
        <w:tc>
          <w:tcPr>
            <w:tcW w:w="1060" w:type="dxa"/>
            <w:noWrap/>
            <w:vAlign w:val="center"/>
            <w:hideMark/>
          </w:tcPr>
          <w:p w:rsidR="002F7BB9" w:rsidRPr="00E567F2" w:rsidRDefault="002F7BB9" w:rsidP="00517C5F">
            <w:pPr>
              <w:widowControl/>
              <w:autoSpaceDE/>
              <w:autoSpaceDN/>
              <w:adjustRightInd/>
              <w:jc w:val="center"/>
              <w:rPr>
                <w:i/>
                <w:iCs/>
                <w:sz w:val="20"/>
                <w:szCs w:val="20"/>
              </w:rPr>
            </w:pPr>
          </w:p>
        </w:tc>
        <w:tc>
          <w:tcPr>
            <w:tcW w:w="1372" w:type="dxa"/>
            <w:noWrap/>
            <w:vAlign w:val="center"/>
            <w:hideMark/>
          </w:tcPr>
          <w:p w:rsidR="002F7BB9" w:rsidRPr="00E567F2" w:rsidRDefault="002F7BB9" w:rsidP="00517C5F">
            <w:pPr>
              <w:widowControl/>
              <w:autoSpaceDE/>
              <w:autoSpaceDN/>
              <w:adjustRightInd/>
              <w:jc w:val="center"/>
              <w:rPr>
                <w:i/>
                <w:iCs/>
                <w:sz w:val="20"/>
                <w:szCs w:val="20"/>
              </w:rPr>
            </w:pPr>
          </w:p>
        </w:tc>
        <w:tc>
          <w:tcPr>
            <w:tcW w:w="1558" w:type="dxa"/>
            <w:noWrap/>
            <w:vAlign w:val="center"/>
            <w:hideMark/>
          </w:tcPr>
          <w:p w:rsidR="002F7BB9" w:rsidRPr="00E567F2" w:rsidRDefault="002F7BB9"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9B57E7" w:rsidRPr="00E567F2" w:rsidRDefault="009B57E7" w:rsidP="009B57E7">
      <w:pPr>
        <w:rPr>
          <w:b/>
          <w:sz w:val="20"/>
          <w:szCs w:val="20"/>
        </w:rPr>
      </w:pPr>
    </w:p>
    <w:p w:rsidR="00C44680" w:rsidRPr="00E567F2" w:rsidRDefault="00C44680" w:rsidP="009B57E7">
      <w:pPr>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 xml:space="preserve">10 </w:t>
      </w:r>
      <w:r w:rsidR="002F7BB9" w:rsidRPr="002F7BB9">
        <w:rPr>
          <w:rFonts w:ascii="Tahoma" w:hAnsi="Tahoma" w:cs="Tahoma"/>
          <w:b/>
          <w:bCs/>
          <w:sz w:val="20"/>
          <w:szCs w:val="20"/>
        </w:rPr>
        <w:t>Termometr bezdotykowy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lastRenderedPageBreak/>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2F7BB9" w:rsidRPr="00E567F2" w:rsidTr="00B56C18">
        <w:trPr>
          <w:trHeight w:val="77"/>
        </w:trPr>
        <w:tc>
          <w:tcPr>
            <w:tcW w:w="420" w:type="dxa"/>
            <w:noWrap/>
            <w:vAlign w:val="bottom"/>
            <w:hideMark/>
          </w:tcPr>
          <w:p w:rsidR="002F7BB9" w:rsidRDefault="002F7BB9">
            <w:pPr>
              <w:jc w:val="center"/>
              <w:rPr>
                <w:rFonts w:ascii="Arial" w:hAnsi="Arial" w:cs="Arial"/>
                <w:sz w:val="16"/>
                <w:szCs w:val="16"/>
              </w:rPr>
            </w:pPr>
            <w:r>
              <w:rPr>
                <w:rFonts w:ascii="Arial" w:hAnsi="Arial" w:cs="Arial"/>
                <w:sz w:val="16"/>
                <w:szCs w:val="16"/>
              </w:rPr>
              <w:t>1</w:t>
            </w:r>
          </w:p>
        </w:tc>
        <w:tc>
          <w:tcPr>
            <w:tcW w:w="3815" w:type="dxa"/>
            <w:vAlign w:val="bottom"/>
            <w:hideMark/>
          </w:tcPr>
          <w:p w:rsidR="002F7BB9" w:rsidRDefault="002F7BB9">
            <w:pPr>
              <w:rPr>
                <w:rFonts w:ascii="Arial" w:hAnsi="Arial" w:cs="Arial"/>
                <w:sz w:val="16"/>
                <w:szCs w:val="16"/>
              </w:rPr>
            </w:pPr>
            <w:r>
              <w:rPr>
                <w:rFonts w:ascii="Arial" w:hAnsi="Arial" w:cs="Arial"/>
                <w:sz w:val="16"/>
                <w:szCs w:val="16"/>
              </w:rPr>
              <w:t xml:space="preserve">Urządzenie służące do pomiaru temperatury ciała (przy użyciu procesu dynamicznej korekcji uwzględniającej temperaturę otoczenia względem temperatury ciała) lub powierzchni wybranego przedmiotu. 2. Pomiary przeprowadzane są wyłącznie przy użyciu sondy na podczerwień </w:t>
            </w:r>
            <w:proofErr w:type="spellStart"/>
            <w:r>
              <w:rPr>
                <w:rFonts w:ascii="Arial" w:hAnsi="Arial" w:cs="Arial"/>
                <w:sz w:val="16"/>
                <w:szCs w:val="16"/>
              </w:rPr>
              <w:t>Heimann</w:t>
            </w:r>
            <w:proofErr w:type="spellEnd"/>
            <w:r>
              <w:rPr>
                <w:rFonts w:ascii="Arial" w:hAnsi="Arial" w:cs="Arial"/>
                <w:sz w:val="16"/>
                <w:szCs w:val="16"/>
              </w:rPr>
              <w:t xml:space="preserve">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noWrap/>
            <w:vAlign w:val="bottom"/>
            <w:hideMark/>
          </w:tcPr>
          <w:p w:rsidR="002F7BB9" w:rsidRDefault="002F7BB9">
            <w:pPr>
              <w:rPr>
                <w:rFonts w:ascii="Arial" w:hAnsi="Arial" w:cs="Arial"/>
                <w:sz w:val="16"/>
                <w:szCs w:val="16"/>
              </w:rPr>
            </w:pPr>
            <w:r>
              <w:rPr>
                <w:rFonts w:ascii="Arial" w:hAnsi="Arial" w:cs="Arial"/>
                <w:sz w:val="16"/>
                <w:szCs w:val="16"/>
              </w:rPr>
              <w:t>szt.</w:t>
            </w:r>
          </w:p>
        </w:tc>
        <w:tc>
          <w:tcPr>
            <w:tcW w:w="1006" w:type="dxa"/>
            <w:noWrap/>
            <w:vAlign w:val="bottom"/>
            <w:hideMark/>
          </w:tcPr>
          <w:p w:rsidR="002F7BB9" w:rsidRDefault="002F7BB9">
            <w:pPr>
              <w:jc w:val="right"/>
              <w:rPr>
                <w:rFonts w:ascii="Arial" w:hAnsi="Arial" w:cs="Arial"/>
                <w:sz w:val="16"/>
                <w:szCs w:val="16"/>
              </w:rPr>
            </w:pPr>
            <w:r>
              <w:rPr>
                <w:rFonts w:ascii="Arial" w:hAnsi="Arial" w:cs="Arial"/>
                <w:sz w:val="16"/>
                <w:szCs w:val="16"/>
              </w:rPr>
              <w:t>10</w:t>
            </w:r>
          </w:p>
        </w:tc>
        <w:tc>
          <w:tcPr>
            <w:tcW w:w="1098" w:type="dxa"/>
            <w:noWrap/>
            <w:vAlign w:val="center"/>
            <w:hideMark/>
          </w:tcPr>
          <w:p w:rsidR="002F7BB9" w:rsidRPr="00E567F2" w:rsidRDefault="002F7BB9" w:rsidP="00517C5F">
            <w:pPr>
              <w:widowControl/>
              <w:autoSpaceDE/>
              <w:autoSpaceDN/>
              <w:adjustRightInd/>
              <w:jc w:val="center"/>
              <w:rPr>
                <w:i/>
                <w:iCs/>
                <w:sz w:val="20"/>
                <w:szCs w:val="20"/>
              </w:rPr>
            </w:pPr>
          </w:p>
        </w:tc>
        <w:tc>
          <w:tcPr>
            <w:tcW w:w="1496" w:type="dxa"/>
            <w:noWrap/>
            <w:vAlign w:val="center"/>
            <w:hideMark/>
          </w:tcPr>
          <w:p w:rsidR="002F7BB9" w:rsidRPr="00E567F2" w:rsidRDefault="002F7BB9" w:rsidP="00517C5F">
            <w:pPr>
              <w:widowControl/>
              <w:autoSpaceDE/>
              <w:autoSpaceDN/>
              <w:adjustRightInd/>
              <w:jc w:val="center"/>
              <w:rPr>
                <w:i/>
                <w:iCs/>
                <w:sz w:val="20"/>
                <w:szCs w:val="20"/>
              </w:rPr>
            </w:pPr>
          </w:p>
        </w:tc>
        <w:tc>
          <w:tcPr>
            <w:tcW w:w="1163" w:type="dxa"/>
            <w:noWrap/>
            <w:vAlign w:val="center"/>
            <w:hideMark/>
          </w:tcPr>
          <w:p w:rsidR="002F7BB9" w:rsidRPr="00E567F2" w:rsidRDefault="002F7BB9" w:rsidP="00517C5F">
            <w:pPr>
              <w:widowControl/>
              <w:autoSpaceDE/>
              <w:autoSpaceDN/>
              <w:adjustRightInd/>
              <w:jc w:val="center"/>
              <w:rPr>
                <w:i/>
                <w:iCs/>
                <w:sz w:val="20"/>
                <w:szCs w:val="20"/>
              </w:rPr>
            </w:pPr>
          </w:p>
        </w:tc>
        <w:tc>
          <w:tcPr>
            <w:tcW w:w="1060" w:type="dxa"/>
            <w:noWrap/>
            <w:vAlign w:val="center"/>
            <w:hideMark/>
          </w:tcPr>
          <w:p w:rsidR="002F7BB9" w:rsidRPr="00E567F2" w:rsidRDefault="002F7BB9" w:rsidP="00517C5F">
            <w:pPr>
              <w:widowControl/>
              <w:autoSpaceDE/>
              <w:autoSpaceDN/>
              <w:adjustRightInd/>
              <w:jc w:val="center"/>
              <w:rPr>
                <w:i/>
                <w:iCs/>
                <w:sz w:val="20"/>
                <w:szCs w:val="20"/>
              </w:rPr>
            </w:pPr>
          </w:p>
        </w:tc>
        <w:tc>
          <w:tcPr>
            <w:tcW w:w="1372" w:type="dxa"/>
            <w:noWrap/>
            <w:vAlign w:val="center"/>
            <w:hideMark/>
          </w:tcPr>
          <w:p w:rsidR="002F7BB9" w:rsidRPr="00E567F2" w:rsidRDefault="002F7BB9" w:rsidP="00517C5F">
            <w:pPr>
              <w:widowControl/>
              <w:autoSpaceDE/>
              <w:autoSpaceDN/>
              <w:adjustRightInd/>
              <w:jc w:val="center"/>
              <w:rPr>
                <w:i/>
                <w:iCs/>
                <w:sz w:val="20"/>
                <w:szCs w:val="20"/>
              </w:rPr>
            </w:pPr>
          </w:p>
        </w:tc>
        <w:tc>
          <w:tcPr>
            <w:tcW w:w="1558" w:type="dxa"/>
            <w:noWrap/>
            <w:vAlign w:val="center"/>
            <w:hideMark/>
          </w:tcPr>
          <w:p w:rsidR="002F7BB9" w:rsidRPr="00E567F2" w:rsidRDefault="002F7BB9"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Default="00517C5F" w:rsidP="00517C5F">
      <w:pPr>
        <w:pStyle w:val="NormalnyWeb"/>
        <w:spacing w:before="0" w:beforeAutospacing="0" w:after="0" w:line="276" w:lineRule="auto"/>
        <w:rPr>
          <w:rFonts w:ascii="Tahoma" w:hAnsi="Tahoma" w:cs="Tahoma"/>
          <w:b/>
          <w:bCs/>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 xml:space="preserve">11 </w:t>
      </w:r>
      <w:r w:rsidR="002F7BB9" w:rsidRPr="002F7BB9">
        <w:rPr>
          <w:rFonts w:ascii="Tahoma" w:hAnsi="Tahoma" w:cs="Tahoma"/>
          <w:b/>
          <w:bCs/>
          <w:sz w:val="20"/>
          <w:szCs w:val="20"/>
        </w:rPr>
        <w:t>Akcesoria do Rzutu serca</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2F7BB9" w:rsidRPr="00E567F2" w:rsidTr="00B56C18">
        <w:trPr>
          <w:trHeight w:val="77"/>
        </w:trPr>
        <w:tc>
          <w:tcPr>
            <w:tcW w:w="420" w:type="dxa"/>
            <w:noWrap/>
            <w:vAlign w:val="bottom"/>
            <w:hideMark/>
          </w:tcPr>
          <w:p w:rsidR="002F7BB9" w:rsidRDefault="002F7BB9">
            <w:pPr>
              <w:jc w:val="center"/>
              <w:rPr>
                <w:rFonts w:ascii="Arial" w:hAnsi="Arial" w:cs="Arial"/>
                <w:sz w:val="16"/>
                <w:szCs w:val="16"/>
              </w:rPr>
            </w:pPr>
            <w:r>
              <w:rPr>
                <w:rFonts w:ascii="Arial" w:hAnsi="Arial" w:cs="Arial"/>
                <w:sz w:val="16"/>
                <w:szCs w:val="16"/>
              </w:rPr>
              <w:t>1</w:t>
            </w:r>
          </w:p>
        </w:tc>
        <w:tc>
          <w:tcPr>
            <w:tcW w:w="3815" w:type="dxa"/>
            <w:hideMark/>
          </w:tcPr>
          <w:p w:rsidR="002F7BB9" w:rsidRDefault="002F7BB9">
            <w:pPr>
              <w:rPr>
                <w:rFonts w:ascii="Arial" w:hAnsi="Arial" w:cs="Arial"/>
                <w:sz w:val="16"/>
                <w:szCs w:val="16"/>
              </w:rPr>
            </w:pPr>
            <w:r>
              <w:rPr>
                <w:rFonts w:ascii="Arial" w:hAnsi="Arial" w:cs="Arial"/>
                <w:sz w:val="16"/>
                <w:szCs w:val="16"/>
              </w:rPr>
              <w:t xml:space="preserve">Czujnik do pomiaru rzutu serca platformą EV 1000 firmy Edwards </w:t>
            </w:r>
            <w:proofErr w:type="spellStart"/>
            <w:r>
              <w:rPr>
                <w:rFonts w:ascii="Arial" w:hAnsi="Arial" w:cs="Arial"/>
                <w:sz w:val="16"/>
                <w:szCs w:val="16"/>
              </w:rPr>
              <w:t>Lifesciences</w:t>
            </w:r>
            <w:proofErr w:type="spellEnd"/>
          </w:p>
        </w:tc>
        <w:tc>
          <w:tcPr>
            <w:tcW w:w="1400" w:type="dxa"/>
            <w:noWrap/>
            <w:vAlign w:val="bottom"/>
            <w:hideMark/>
          </w:tcPr>
          <w:p w:rsidR="002F7BB9" w:rsidRDefault="002F7BB9">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2F7BB9" w:rsidRDefault="002F7BB9">
            <w:pPr>
              <w:jc w:val="center"/>
              <w:rPr>
                <w:rFonts w:ascii="Arial" w:hAnsi="Arial" w:cs="Arial"/>
                <w:sz w:val="16"/>
                <w:szCs w:val="16"/>
              </w:rPr>
            </w:pPr>
            <w:r>
              <w:rPr>
                <w:rFonts w:ascii="Arial" w:hAnsi="Arial" w:cs="Arial"/>
                <w:sz w:val="16"/>
                <w:szCs w:val="16"/>
              </w:rPr>
              <w:t>50</w:t>
            </w:r>
          </w:p>
        </w:tc>
        <w:tc>
          <w:tcPr>
            <w:tcW w:w="1098" w:type="dxa"/>
            <w:noWrap/>
            <w:vAlign w:val="center"/>
            <w:hideMark/>
          </w:tcPr>
          <w:p w:rsidR="002F7BB9" w:rsidRPr="00E567F2" w:rsidRDefault="002F7BB9" w:rsidP="00517C5F">
            <w:pPr>
              <w:widowControl/>
              <w:autoSpaceDE/>
              <w:autoSpaceDN/>
              <w:adjustRightInd/>
              <w:jc w:val="center"/>
              <w:rPr>
                <w:i/>
                <w:iCs/>
                <w:sz w:val="20"/>
                <w:szCs w:val="20"/>
              </w:rPr>
            </w:pPr>
          </w:p>
        </w:tc>
        <w:tc>
          <w:tcPr>
            <w:tcW w:w="1496" w:type="dxa"/>
            <w:noWrap/>
            <w:vAlign w:val="center"/>
            <w:hideMark/>
          </w:tcPr>
          <w:p w:rsidR="002F7BB9" w:rsidRPr="00E567F2" w:rsidRDefault="002F7BB9" w:rsidP="00517C5F">
            <w:pPr>
              <w:widowControl/>
              <w:autoSpaceDE/>
              <w:autoSpaceDN/>
              <w:adjustRightInd/>
              <w:jc w:val="center"/>
              <w:rPr>
                <w:i/>
                <w:iCs/>
                <w:sz w:val="20"/>
                <w:szCs w:val="20"/>
              </w:rPr>
            </w:pPr>
          </w:p>
        </w:tc>
        <w:tc>
          <w:tcPr>
            <w:tcW w:w="1163" w:type="dxa"/>
            <w:noWrap/>
            <w:vAlign w:val="center"/>
            <w:hideMark/>
          </w:tcPr>
          <w:p w:rsidR="002F7BB9" w:rsidRPr="00E567F2" w:rsidRDefault="002F7BB9" w:rsidP="00517C5F">
            <w:pPr>
              <w:widowControl/>
              <w:autoSpaceDE/>
              <w:autoSpaceDN/>
              <w:adjustRightInd/>
              <w:jc w:val="center"/>
              <w:rPr>
                <w:i/>
                <w:iCs/>
                <w:sz w:val="20"/>
                <w:szCs w:val="20"/>
              </w:rPr>
            </w:pPr>
          </w:p>
        </w:tc>
        <w:tc>
          <w:tcPr>
            <w:tcW w:w="1060" w:type="dxa"/>
            <w:noWrap/>
            <w:vAlign w:val="center"/>
            <w:hideMark/>
          </w:tcPr>
          <w:p w:rsidR="002F7BB9" w:rsidRPr="00E567F2" w:rsidRDefault="002F7BB9" w:rsidP="00517C5F">
            <w:pPr>
              <w:widowControl/>
              <w:autoSpaceDE/>
              <w:autoSpaceDN/>
              <w:adjustRightInd/>
              <w:jc w:val="center"/>
              <w:rPr>
                <w:i/>
                <w:iCs/>
                <w:sz w:val="20"/>
                <w:szCs w:val="20"/>
              </w:rPr>
            </w:pPr>
          </w:p>
        </w:tc>
        <w:tc>
          <w:tcPr>
            <w:tcW w:w="1372" w:type="dxa"/>
            <w:noWrap/>
            <w:vAlign w:val="center"/>
            <w:hideMark/>
          </w:tcPr>
          <w:p w:rsidR="002F7BB9" w:rsidRPr="00E567F2" w:rsidRDefault="002F7BB9" w:rsidP="00517C5F">
            <w:pPr>
              <w:widowControl/>
              <w:autoSpaceDE/>
              <w:autoSpaceDN/>
              <w:adjustRightInd/>
              <w:jc w:val="center"/>
              <w:rPr>
                <w:i/>
                <w:iCs/>
                <w:sz w:val="20"/>
                <w:szCs w:val="20"/>
              </w:rPr>
            </w:pPr>
          </w:p>
        </w:tc>
        <w:tc>
          <w:tcPr>
            <w:tcW w:w="1558" w:type="dxa"/>
            <w:noWrap/>
            <w:vAlign w:val="center"/>
            <w:hideMark/>
          </w:tcPr>
          <w:p w:rsidR="002F7BB9" w:rsidRPr="00E567F2" w:rsidRDefault="002F7BB9"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2F7BB9" w:rsidRDefault="002F7BB9" w:rsidP="00517C5F">
      <w:pPr>
        <w:ind w:left="9912"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lastRenderedPageBreak/>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Default="00517C5F" w:rsidP="00517C5F">
      <w:pPr>
        <w:spacing w:after="120"/>
        <w:jc w:val="both"/>
        <w:rPr>
          <w:b/>
          <w:sz w:val="20"/>
          <w:szCs w:val="20"/>
        </w:rPr>
      </w:pPr>
    </w:p>
    <w:p w:rsidR="002F7BB9" w:rsidRPr="00E567F2" w:rsidRDefault="002F7BB9"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005923E4" w:rsidRPr="005923E4">
        <w:rPr>
          <w:rFonts w:ascii="Tahoma" w:hAnsi="Tahoma" w:cs="Tahoma"/>
          <w:b/>
          <w:bCs/>
          <w:sz w:val="20"/>
          <w:szCs w:val="20"/>
        </w:rPr>
        <w:t xml:space="preserve">12 </w:t>
      </w:r>
      <w:r w:rsidR="002F7BB9">
        <w:rPr>
          <w:rFonts w:ascii="Tahoma" w:hAnsi="Tahoma" w:cs="Tahoma"/>
          <w:b/>
          <w:bCs/>
          <w:sz w:val="20"/>
          <w:szCs w:val="20"/>
        </w:rPr>
        <w:t xml:space="preserve">Akumulatory do </w:t>
      </w:r>
      <w:proofErr w:type="spellStart"/>
      <w:r w:rsidR="002F7BB9">
        <w:rPr>
          <w:rFonts w:ascii="Tahoma" w:hAnsi="Tahoma" w:cs="Tahoma"/>
          <w:b/>
          <w:bCs/>
          <w:sz w:val="20"/>
          <w:szCs w:val="20"/>
        </w:rPr>
        <w:t>LifePacka</w:t>
      </w:r>
      <w:proofErr w:type="spellEnd"/>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2F7BB9" w:rsidRPr="00E567F2" w:rsidTr="00B56C18">
        <w:trPr>
          <w:trHeight w:val="77"/>
        </w:trPr>
        <w:tc>
          <w:tcPr>
            <w:tcW w:w="420" w:type="dxa"/>
            <w:noWrap/>
            <w:vAlign w:val="bottom"/>
            <w:hideMark/>
          </w:tcPr>
          <w:p w:rsidR="002F7BB9" w:rsidRDefault="002F7BB9">
            <w:pPr>
              <w:jc w:val="center"/>
              <w:rPr>
                <w:rFonts w:ascii="Arial" w:hAnsi="Arial" w:cs="Arial"/>
                <w:sz w:val="16"/>
                <w:szCs w:val="16"/>
              </w:rPr>
            </w:pPr>
            <w:r>
              <w:rPr>
                <w:rFonts w:ascii="Arial" w:hAnsi="Arial" w:cs="Arial"/>
                <w:sz w:val="16"/>
                <w:szCs w:val="16"/>
              </w:rPr>
              <w:t>1</w:t>
            </w:r>
          </w:p>
        </w:tc>
        <w:tc>
          <w:tcPr>
            <w:tcW w:w="3815" w:type="dxa"/>
            <w:hideMark/>
          </w:tcPr>
          <w:p w:rsidR="002F7BB9" w:rsidRDefault="002F7BB9" w:rsidP="002F7BB9">
            <w:pPr>
              <w:rPr>
                <w:rFonts w:ascii="Arial" w:hAnsi="Arial" w:cs="Arial"/>
                <w:sz w:val="16"/>
                <w:szCs w:val="16"/>
              </w:rPr>
            </w:pPr>
            <w:r>
              <w:rPr>
                <w:rFonts w:ascii="Arial" w:hAnsi="Arial" w:cs="Arial"/>
                <w:sz w:val="16"/>
                <w:szCs w:val="16"/>
              </w:rPr>
              <w:t xml:space="preserve">Akumulatory do </w:t>
            </w:r>
            <w:proofErr w:type="spellStart"/>
            <w:r>
              <w:rPr>
                <w:rFonts w:ascii="Arial" w:hAnsi="Arial" w:cs="Arial"/>
                <w:sz w:val="16"/>
                <w:szCs w:val="16"/>
              </w:rPr>
              <w:t>LifePack</w:t>
            </w:r>
            <w:proofErr w:type="spellEnd"/>
            <w:r>
              <w:rPr>
                <w:rFonts w:ascii="Arial" w:hAnsi="Arial" w:cs="Arial"/>
                <w:sz w:val="16"/>
                <w:szCs w:val="16"/>
              </w:rPr>
              <w:t xml:space="preserve"> 12</w:t>
            </w:r>
          </w:p>
        </w:tc>
        <w:tc>
          <w:tcPr>
            <w:tcW w:w="1400" w:type="dxa"/>
            <w:noWrap/>
            <w:vAlign w:val="bottom"/>
            <w:hideMark/>
          </w:tcPr>
          <w:p w:rsidR="002F7BB9" w:rsidRDefault="002F7BB9">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2F7BB9" w:rsidRDefault="002F7BB9">
            <w:pPr>
              <w:jc w:val="center"/>
              <w:rPr>
                <w:rFonts w:ascii="Arial" w:hAnsi="Arial" w:cs="Arial"/>
                <w:sz w:val="16"/>
                <w:szCs w:val="16"/>
              </w:rPr>
            </w:pPr>
            <w:r>
              <w:rPr>
                <w:rFonts w:ascii="Arial" w:hAnsi="Arial" w:cs="Arial"/>
                <w:sz w:val="16"/>
                <w:szCs w:val="16"/>
              </w:rPr>
              <w:t>8</w:t>
            </w:r>
          </w:p>
        </w:tc>
        <w:tc>
          <w:tcPr>
            <w:tcW w:w="1098" w:type="dxa"/>
            <w:noWrap/>
            <w:vAlign w:val="center"/>
            <w:hideMark/>
          </w:tcPr>
          <w:p w:rsidR="002F7BB9" w:rsidRPr="00E567F2" w:rsidRDefault="002F7BB9" w:rsidP="00517C5F">
            <w:pPr>
              <w:widowControl/>
              <w:autoSpaceDE/>
              <w:autoSpaceDN/>
              <w:adjustRightInd/>
              <w:jc w:val="center"/>
              <w:rPr>
                <w:i/>
                <w:iCs/>
                <w:sz w:val="20"/>
                <w:szCs w:val="20"/>
              </w:rPr>
            </w:pPr>
          </w:p>
        </w:tc>
        <w:tc>
          <w:tcPr>
            <w:tcW w:w="1496" w:type="dxa"/>
            <w:noWrap/>
            <w:vAlign w:val="center"/>
            <w:hideMark/>
          </w:tcPr>
          <w:p w:rsidR="002F7BB9" w:rsidRPr="00E567F2" w:rsidRDefault="002F7BB9" w:rsidP="00517C5F">
            <w:pPr>
              <w:widowControl/>
              <w:autoSpaceDE/>
              <w:autoSpaceDN/>
              <w:adjustRightInd/>
              <w:jc w:val="center"/>
              <w:rPr>
                <w:i/>
                <w:iCs/>
                <w:sz w:val="20"/>
                <w:szCs w:val="20"/>
              </w:rPr>
            </w:pPr>
          </w:p>
        </w:tc>
        <w:tc>
          <w:tcPr>
            <w:tcW w:w="1163" w:type="dxa"/>
            <w:noWrap/>
            <w:vAlign w:val="center"/>
            <w:hideMark/>
          </w:tcPr>
          <w:p w:rsidR="002F7BB9" w:rsidRPr="00E567F2" w:rsidRDefault="002F7BB9" w:rsidP="00517C5F">
            <w:pPr>
              <w:widowControl/>
              <w:autoSpaceDE/>
              <w:autoSpaceDN/>
              <w:adjustRightInd/>
              <w:jc w:val="center"/>
              <w:rPr>
                <w:i/>
                <w:iCs/>
                <w:sz w:val="20"/>
                <w:szCs w:val="20"/>
              </w:rPr>
            </w:pPr>
          </w:p>
        </w:tc>
        <w:tc>
          <w:tcPr>
            <w:tcW w:w="1060" w:type="dxa"/>
            <w:noWrap/>
            <w:vAlign w:val="center"/>
            <w:hideMark/>
          </w:tcPr>
          <w:p w:rsidR="002F7BB9" w:rsidRPr="00E567F2" w:rsidRDefault="002F7BB9" w:rsidP="00517C5F">
            <w:pPr>
              <w:widowControl/>
              <w:autoSpaceDE/>
              <w:autoSpaceDN/>
              <w:adjustRightInd/>
              <w:jc w:val="center"/>
              <w:rPr>
                <w:i/>
                <w:iCs/>
                <w:sz w:val="20"/>
                <w:szCs w:val="20"/>
              </w:rPr>
            </w:pPr>
          </w:p>
        </w:tc>
        <w:tc>
          <w:tcPr>
            <w:tcW w:w="1372" w:type="dxa"/>
            <w:noWrap/>
            <w:vAlign w:val="center"/>
            <w:hideMark/>
          </w:tcPr>
          <w:p w:rsidR="002F7BB9" w:rsidRPr="00E567F2" w:rsidRDefault="002F7BB9" w:rsidP="00517C5F">
            <w:pPr>
              <w:widowControl/>
              <w:autoSpaceDE/>
              <w:autoSpaceDN/>
              <w:adjustRightInd/>
              <w:jc w:val="center"/>
              <w:rPr>
                <w:i/>
                <w:iCs/>
                <w:sz w:val="20"/>
                <w:szCs w:val="20"/>
              </w:rPr>
            </w:pPr>
          </w:p>
        </w:tc>
        <w:tc>
          <w:tcPr>
            <w:tcW w:w="1558" w:type="dxa"/>
            <w:noWrap/>
            <w:vAlign w:val="center"/>
            <w:hideMark/>
          </w:tcPr>
          <w:p w:rsidR="002F7BB9" w:rsidRPr="00E567F2" w:rsidRDefault="002F7BB9" w:rsidP="00517C5F">
            <w:pPr>
              <w:widowControl/>
              <w:autoSpaceDE/>
              <w:autoSpaceDN/>
              <w:adjustRightInd/>
              <w:jc w:val="center"/>
              <w:rPr>
                <w:i/>
                <w:iCs/>
                <w:sz w:val="20"/>
                <w:szCs w:val="20"/>
              </w:rPr>
            </w:pPr>
          </w:p>
        </w:tc>
      </w:tr>
      <w:tr w:rsidR="002F7BB9" w:rsidRPr="00E567F2" w:rsidTr="00B56C18">
        <w:trPr>
          <w:trHeight w:val="77"/>
        </w:trPr>
        <w:tc>
          <w:tcPr>
            <w:tcW w:w="420" w:type="dxa"/>
            <w:noWrap/>
            <w:vAlign w:val="bottom"/>
            <w:hideMark/>
          </w:tcPr>
          <w:p w:rsidR="002F7BB9" w:rsidRDefault="002F7BB9">
            <w:pPr>
              <w:jc w:val="center"/>
              <w:rPr>
                <w:rFonts w:ascii="Arial" w:hAnsi="Arial" w:cs="Arial"/>
                <w:sz w:val="16"/>
                <w:szCs w:val="16"/>
              </w:rPr>
            </w:pPr>
            <w:r>
              <w:rPr>
                <w:rFonts w:ascii="Arial" w:hAnsi="Arial" w:cs="Arial"/>
                <w:sz w:val="16"/>
                <w:szCs w:val="16"/>
              </w:rPr>
              <w:t>2</w:t>
            </w:r>
          </w:p>
        </w:tc>
        <w:tc>
          <w:tcPr>
            <w:tcW w:w="3815" w:type="dxa"/>
            <w:hideMark/>
          </w:tcPr>
          <w:p w:rsidR="002F7BB9" w:rsidRDefault="002F7BB9">
            <w:pPr>
              <w:rPr>
                <w:rFonts w:ascii="Arial" w:hAnsi="Arial" w:cs="Arial"/>
                <w:sz w:val="16"/>
                <w:szCs w:val="16"/>
              </w:rPr>
            </w:pPr>
            <w:r>
              <w:rPr>
                <w:rFonts w:ascii="Arial" w:hAnsi="Arial" w:cs="Arial"/>
                <w:sz w:val="16"/>
                <w:szCs w:val="16"/>
              </w:rPr>
              <w:t xml:space="preserve">Akumulatory do </w:t>
            </w:r>
            <w:proofErr w:type="spellStart"/>
            <w:r>
              <w:rPr>
                <w:rFonts w:ascii="Arial" w:hAnsi="Arial" w:cs="Arial"/>
                <w:sz w:val="16"/>
                <w:szCs w:val="16"/>
              </w:rPr>
              <w:t>LifePack</w:t>
            </w:r>
            <w:proofErr w:type="spellEnd"/>
            <w:r>
              <w:rPr>
                <w:rFonts w:ascii="Arial" w:hAnsi="Arial" w:cs="Arial"/>
                <w:sz w:val="16"/>
                <w:szCs w:val="16"/>
              </w:rPr>
              <w:t xml:space="preserve"> 15</w:t>
            </w:r>
          </w:p>
        </w:tc>
        <w:tc>
          <w:tcPr>
            <w:tcW w:w="1400" w:type="dxa"/>
            <w:noWrap/>
            <w:vAlign w:val="bottom"/>
            <w:hideMark/>
          </w:tcPr>
          <w:p w:rsidR="002F7BB9" w:rsidRDefault="002F7BB9">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2F7BB9" w:rsidRDefault="002F7BB9">
            <w:pPr>
              <w:jc w:val="center"/>
              <w:rPr>
                <w:rFonts w:ascii="Arial" w:hAnsi="Arial" w:cs="Arial"/>
                <w:sz w:val="16"/>
                <w:szCs w:val="16"/>
              </w:rPr>
            </w:pPr>
            <w:r>
              <w:rPr>
                <w:rFonts w:ascii="Arial" w:hAnsi="Arial" w:cs="Arial"/>
                <w:sz w:val="16"/>
                <w:szCs w:val="16"/>
              </w:rPr>
              <w:t>4</w:t>
            </w:r>
          </w:p>
        </w:tc>
        <w:tc>
          <w:tcPr>
            <w:tcW w:w="1098" w:type="dxa"/>
            <w:noWrap/>
            <w:vAlign w:val="center"/>
            <w:hideMark/>
          </w:tcPr>
          <w:p w:rsidR="002F7BB9" w:rsidRPr="00E567F2" w:rsidRDefault="002F7BB9" w:rsidP="00517C5F">
            <w:pPr>
              <w:widowControl/>
              <w:autoSpaceDE/>
              <w:autoSpaceDN/>
              <w:adjustRightInd/>
              <w:jc w:val="center"/>
              <w:rPr>
                <w:i/>
                <w:iCs/>
                <w:sz w:val="20"/>
                <w:szCs w:val="20"/>
              </w:rPr>
            </w:pPr>
          </w:p>
        </w:tc>
        <w:tc>
          <w:tcPr>
            <w:tcW w:w="1496" w:type="dxa"/>
            <w:noWrap/>
            <w:vAlign w:val="center"/>
            <w:hideMark/>
          </w:tcPr>
          <w:p w:rsidR="002F7BB9" w:rsidRPr="00E567F2" w:rsidRDefault="002F7BB9" w:rsidP="00517C5F">
            <w:pPr>
              <w:widowControl/>
              <w:autoSpaceDE/>
              <w:autoSpaceDN/>
              <w:adjustRightInd/>
              <w:jc w:val="center"/>
              <w:rPr>
                <w:i/>
                <w:iCs/>
                <w:sz w:val="20"/>
                <w:szCs w:val="20"/>
              </w:rPr>
            </w:pPr>
          </w:p>
        </w:tc>
        <w:tc>
          <w:tcPr>
            <w:tcW w:w="1163" w:type="dxa"/>
            <w:noWrap/>
            <w:vAlign w:val="center"/>
            <w:hideMark/>
          </w:tcPr>
          <w:p w:rsidR="002F7BB9" w:rsidRPr="00E567F2" w:rsidRDefault="002F7BB9" w:rsidP="00517C5F">
            <w:pPr>
              <w:widowControl/>
              <w:autoSpaceDE/>
              <w:autoSpaceDN/>
              <w:adjustRightInd/>
              <w:jc w:val="center"/>
              <w:rPr>
                <w:i/>
                <w:iCs/>
                <w:sz w:val="20"/>
                <w:szCs w:val="20"/>
              </w:rPr>
            </w:pPr>
          </w:p>
        </w:tc>
        <w:tc>
          <w:tcPr>
            <w:tcW w:w="1060" w:type="dxa"/>
            <w:noWrap/>
            <w:vAlign w:val="center"/>
            <w:hideMark/>
          </w:tcPr>
          <w:p w:rsidR="002F7BB9" w:rsidRPr="00E567F2" w:rsidRDefault="002F7BB9" w:rsidP="00517C5F">
            <w:pPr>
              <w:widowControl/>
              <w:autoSpaceDE/>
              <w:autoSpaceDN/>
              <w:adjustRightInd/>
              <w:jc w:val="center"/>
              <w:rPr>
                <w:i/>
                <w:iCs/>
                <w:sz w:val="20"/>
                <w:szCs w:val="20"/>
              </w:rPr>
            </w:pPr>
          </w:p>
        </w:tc>
        <w:tc>
          <w:tcPr>
            <w:tcW w:w="1372" w:type="dxa"/>
            <w:noWrap/>
            <w:vAlign w:val="center"/>
            <w:hideMark/>
          </w:tcPr>
          <w:p w:rsidR="002F7BB9" w:rsidRPr="00E567F2" w:rsidRDefault="002F7BB9" w:rsidP="00517C5F">
            <w:pPr>
              <w:widowControl/>
              <w:autoSpaceDE/>
              <w:autoSpaceDN/>
              <w:adjustRightInd/>
              <w:jc w:val="center"/>
              <w:rPr>
                <w:i/>
                <w:iCs/>
                <w:sz w:val="20"/>
                <w:szCs w:val="20"/>
              </w:rPr>
            </w:pPr>
          </w:p>
        </w:tc>
        <w:tc>
          <w:tcPr>
            <w:tcW w:w="1558" w:type="dxa"/>
            <w:noWrap/>
            <w:vAlign w:val="center"/>
            <w:hideMark/>
          </w:tcPr>
          <w:p w:rsidR="002F7BB9" w:rsidRPr="00E567F2" w:rsidRDefault="002F7BB9"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005923E4" w:rsidRPr="005923E4">
        <w:rPr>
          <w:rFonts w:ascii="Tahoma" w:hAnsi="Tahoma" w:cs="Tahoma"/>
          <w:b/>
          <w:bCs/>
          <w:sz w:val="20"/>
          <w:szCs w:val="20"/>
        </w:rPr>
        <w:t xml:space="preserve">13 </w:t>
      </w:r>
      <w:r w:rsidR="00B56C18" w:rsidRPr="00B56C18">
        <w:rPr>
          <w:rFonts w:ascii="Tahoma" w:hAnsi="Tahoma" w:cs="Tahoma"/>
          <w:b/>
          <w:bCs/>
          <w:sz w:val="20"/>
          <w:szCs w:val="20"/>
        </w:rPr>
        <w:t>Preparaty do żywienia dojelitowego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B56C18" w:rsidRPr="00E567F2" w:rsidTr="00517C5F">
        <w:trPr>
          <w:trHeight w:val="77"/>
        </w:trPr>
        <w:tc>
          <w:tcPr>
            <w:tcW w:w="420" w:type="dxa"/>
            <w:noWrap/>
            <w:vAlign w:val="bottom"/>
            <w:hideMark/>
          </w:tcPr>
          <w:p w:rsidR="00B56C18" w:rsidRDefault="00B56C18">
            <w:pPr>
              <w:jc w:val="center"/>
              <w:rPr>
                <w:rFonts w:ascii="Arial" w:hAnsi="Arial" w:cs="Arial"/>
                <w:sz w:val="16"/>
                <w:szCs w:val="16"/>
              </w:rPr>
            </w:pPr>
            <w:r>
              <w:rPr>
                <w:rFonts w:ascii="Arial" w:hAnsi="Arial" w:cs="Arial"/>
                <w:sz w:val="16"/>
                <w:szCs w:val="16"/>
              </w:rPr>
              <w:t>1</w:t>
            </w:r>
          </w:p>
        </w:tc>
        <w:tc>
          <w:tcPr>
            <w:tcW w:w="3815" w:type="dxa"/>
            <w:hideMark/>
          </w:tcPr>
          <w:p w:rsidR="00B56C18" w:rsidRDefault="00B56C18">
            <w:pPr>
              <w:rPr>
                <w:rFonts w:ascii="Arial" w:hAnsi="Arial" w:cs="Arial"/>
                <w:sz w:val="16"/>
                <w:szCs w:val="16"/>
              </w:rPr>
            </w:pPr>
            <w:r>
              <w:rPr>
                <w:rFonts w:ascii="Arial" w:hAnsi="Arial" w:cs="Arial"/>
                <w:sz w:val="16"/>
                <w:szCs w:val="16"/>
              </w:rPr>
              <w:t xml:space="preserve">Preparaty do </w:t>
            </w:r>
            <w:proofErr w:type="spellStart"/>
            <w:r>
              <w:rPr>
                <w:rFonts w:ascii="Arial" w:hAnsi="Arial" w:cs="Arial"/>
                <w:sz w:val="16"/>
                <w:szCs w:val="16"/>
              </w:rPr>
              <w:t>żwyienia</w:t>
            </w:r>
            <w:proofErr w:type="spellEnd"/>
            <w:r>
              <w:rPr>
                <w:rFonts w:ascii="Arial" w:hAnsi="Arial" w:cs="Arial"/>
                <w:sz w:val="16"/>
                <w:szCs w:val="16"/>
              </w:rPr>
              <w:t xml:space="preserve"> dojelitowego dla pacjentów z niewydolnością wątroby do podawania przez sondę - worki 500 ml</w:t>
            </w:r>
          </w:p>
        </w:tc>
        <w:tc>
          <w:tcPr>
            <w:tcW w:w="1400" w:type="dxa"/>
            <w:noWrap/>
            <w:vAlign w:val="bottom"/>
            <w:hideMark/>
          </w:tcPr>
          <w:p w:rsidR="00B56C18" w:rsidRDefault="00B56C18">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40</w:t>
            </w:r>
          </w:p>
        </w:tc>
        <w:tc>
          <w:tcPr>
            <w:tcW w:w="1098" w:type="dxa"/>
            <w:noWrap/>
            <w:vAlign w:val="center"/>
            <w:hideMark/>
          </w:tcPr>
          <w:p w:rsidR="00B56C18" w:rsidRPr="00E567F2" w:rsidRDefault="00B56C18" w:rsidP="00517C5F">
            <w:pPr>
              <w:widowControl/>
              <w:autoSpaceDE/>
              <w:autoSpaceDN/>
              <w:adjustRightInd/>
              <w:jc w:val="center"/>
              <w:rPr>
                <w:i/>
                <w:iCs/>
                <w:sz w:val="20"/>
                <w:szCs w:val="20"/>
              </w:rPr>
            </w:pPr>
          </w:p>
        </w:tc>
        <w:tc>
          <w:tcPr>
            <w:tcW w:w="1496" w:type="dxa"/>
            <w:noWrap/>
            <w:vAlign w:val="center"/>
            <w:hideMark/>
          </w:tcPr>
          <w:p w:rsidR="00B56C18" w:rsidRPr="00E567F2" w:rsidRDefault="00B56C18" w:rsidP="00517C5F">
            <w:pPr>
              <w:widowControl/>
              <w:autoSpaceDE/>
              <w:autoSpaceDN/>
              <w:adjustRightInd/>
              <w:jc w:val="center"/>
              <w:rPr>
                <w:i/>
                <w:iCs/>
                <w:sz w:val="20"/>
                <w:szCs w:val="20"/>
              </w:rPr>
            </w:pPr>
          </w:p>
        </w:tc>
        <w:tc>
          <w:tcPr>
            <w:tcW w:w="1163" w:type="dxa"/>
            <w:noWrap/>
            <w:vAlign w:val="center"/>
            <w:hideMark/>
          </w:tcPr>
          <w:p w:rsidR="00B56C18" w:rsidRPr="00E567F2" w:rsidRDefault="00B56C18" w:rsidP="00517C5F">
            <w:pPr>
              <w:widowControl/>
              <w:autoSpaceDE/>
              <w:autoSpaceDN/>
              <w:adjustRightInd/>
              <w:jc w:val="center"/>
              <w:rPr>
                <w:i/>
                <w:iCs/>
                <w:sz w:val="20"/>
                <w:szCs w:val="20"/>
              </w:rPr>
            </w:pPr>
          </w:p>
        </w:tc>
        <w:tc>
          <w:tcPr>
            <w:tcW w:w="1060" w:type="dxa"/>
            <w:noWrap/>
            <w:vAlign w:val="center"/>
            <w:hideMark/>
          </w:tcPr>
          <w:p w:rsidR="00B56C18" w:rsidRPr="00E567F2" w:rsidRDefault="00B56C18" w:rsidP="00517C5F">
            <w:pPr>
              <w:widowControl/>
              <w:autoSpaceDE/>
              <w:autoSpaceDN/>
              <w:adjustRightInd/>
              <w:jc w:val="center"/>
              <w:rPr>
                <w:i/>
                <w:iCs/>
                <w:sz w:val="20"/>
                <w:szCs w:val="20"/>
              </w:rPr>
            </w:pPr>
          </w:p>
        </w:tc>
        <w:tc>
          <w:tcPr>
            <w:tcW w:w="1372" w:type="dxa"/>
            <w:noWrap/>
            <w:vAlign w:val="center"/>
            <w:hideMark/>
          </w:tcPr>
          <w:p w:rsidR="00B56C18" w:rsidRPr="00E567F2" w:rsidRDefault="00B56C18" w:rsidP="00517C5F">
            <w:pPr>
              <w:widowControl/>
              <w:autoSpaceDE/>
              <w:autoSpaceDN/>
              <w:adjustRightInd/>
              <w:jc w:val="center"/>
              <w:rPr>
                <w:i/>
                <w:iCs/>
                <w:sz w:val="20"/>
                <w:szCs w:val="20"/>
              </w:rPr>
            </w:pPr>
          </w:p>
        </w:tc>
        <w:tc>
          <w:tcPr>
            <w:tcW w:w="1558" w:type="dxa"/>
            <w:noWrap/>
            <w:vAlign w:val="center"/>
            <w:hideMark/>
          </w:tcPr>
          <w:p w:rsidR="00B56C18" w:rsidRPr="00E567F2" w:rsidRDefault="00B56C18"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923E4" w:rsidRPr="005923E4" w:rsidRDefault="00517C5F" w:rsidP="005923E4">
      <w:pPr>
        <w:rPr>
          <w:b/>
          <w:sz w:val="20"/>
          <w:szCs w:val="20"/>
        </w:rPr>
      </w:pPr>
      <w:r>
        <w:rPr>
          <w:b/>
          <w:bCs/>
          <w:sz w:val="20"/>
          <w:szCs w:val="20"/>
        </w:rPr>
        <w:t xml:space="preserve">Część </w:t>
      </w:r>
      <w:r w:rsidRPr="00E567F2">
        <w:rPr>
          <w:b/>
          <w:bCs/>
          <w:sz w:val="20"/>
          <w:szCs w:val="20"/>
        </w:rPr>
        <w:t xml:space="preserve"> nr </w:t>
      </w:r>
      <w:r w:rsidR="005923E4">
        <w:rPr>
          <w:b/>
          <w:bCs/>
          <w:sz w:val="20"/>
          <w:szCs w:val="20"/>
        </w:rPr>
        <w:t>14</w:t>
      </w:r>
      <w:r w:rsidR="005923E4" w:rsidRPr="005923E4">
        <w:rPr>
          <w:b/>
        </w:rPr>
        <w:t xml:space="preserve"> </w:t>
      </w:r>
      <w:r w:rsidR="00B56C18" w:rsidRPr="00B56C18">
        <w:rPr>
          <w:b/>
          <w:sz w:val="20"/>
          <w:szCs w:val="20"/>
        </w:rPr>
        <w:t xml:space="preserve">Miech do </w:t>
      </w:r>
      <w:proofErr w:type="spellStart"/>
      <w:r w:rsidR="00B56C18" w:rsidRPr="00B56C18">
        <w:rPr>
          <w:b/>
          <w:sz w:val="20"/>
          <w:szCs w:val="20"/>
        </w:rPr>
        <w:t>Aespire</w:t>
      </w:r>
      <w:proofErr w:type="spellEnd"/>
      <w:r w:rsidR="00B56C18" w:rsidRPr="00B56C18">
        <w:rPr>
          <w:b/>
          <w:sz w:val="20"/>
          <w:szCs w:val="20"/>
        </w:rPr>
        <w:t xml:space="preserve"> S/5</w:t>
      </w:r>
    </w:p>
    <w:p w:rsidR="00517C5F" w:rsidRPr="00E567F2" w:rsidRDefault="00517C5F" w:rsidP="00517C5F">
      <w:pPr>
        <w:pStyle w:val="NormalnyWeb"/>
        <w:spacing w:before="0" w:beforeAutospacing="0" w:after="0" w:line="276" w:lineRule="auto"/>
        <w:rPr>
          <w:rFonts w:ascii="Tahoma" w:hAnsi="Tahoma" w:cs="Tahoma"/>
          <w:b/>
          <w:sz w:val="20"/>
          <w:szCs w:val="20"/>
        </w:rPr>
      </w:pP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4"/>
        <w:gridCol w:w="3331"/>
        <w:gridCol w:w="1400"/>
        <w:gridCol w:w="1006"/>
        <w:gridCol w:w="1098"/>
        <w:gridCol w:w="1496"/>
        <w:gridCol w:w="1163"/>
        <w:gridCol w:w="1060"/>
        <w:gridCol w:w="1372"/>
        <w:gridCol w:w="1558"/>
      </w:tblGrid>
      <w:tr w:rsidR="00517C5F" w:rsidRPr="00E567F2" w:rsidTr="005923E4">
        <w:trPr>
          <w:trHeight w:val="825"/>
        </w:trPr>
        <w:tc>
          <w:tcPr>
            <w:tcW w:w="904"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lastRenderedPageBreak/>
              <w:t>Lp.</w:t>
            </w:r>
          </w:p>
        </w:tc>
        <w:tc>
          <w:tcPr>
            <w:tcW w:w="3331"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923E4">
        <w:trPr>
          <w:trHeight w:val="60"/>
        </w:trPr>
        <w:tc>
          <w:tcPr>
            <w:tcW w:w="904"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331"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B56C18" w:rsidRPr="00E567F2" w:rsidTr="00B56C18">
        <w:trPr>
          <w:trHeight w:val="77"/>
        </w:trPr>
        <w:tc>
          <w:tcPr>
            <w:tcW w:w="904" w:type="dxa"/>
            <w:noWrap/>
            <w:vAlign w:val="bottom"/>
            <w:hideMark/>
          </w:tcPr>
          <w:p w:rsidR="00B56C18" w:rsidRDefault="00B56C18">
            <w:pPr>
              <w:jc w:val="center"/>
              <w:rPr>
                <w:rFonts w:ascii="Arial" w:hAnsi="Arial" w:cs="Arial"/>
                <w:sz w:val="16"/>
                <w:szCs w:val="16"/>
              </w:rPr>
            </w:pPr>
            <w:r>
              <w:rPr>
                <w:rFonts w:ascii="Arial" w:hAnsi="Arial" w:cs="Arial"/>
                <w:sz w:val="16"/>
                <w:szCs w:val="16"/>
              </w:rPr>
              <w:t>1</w:t>
            </w:r>
          </w:p>
        </w:tc>
        <w:tc>
          <w:tcPr>
            <w:tcW w:w="3331" w:type="dxa"/>
            <w:hideMark/>
          </w:tcPr>
          <w:p w:rsidR="00B56C18" w:rsidRDefault="00B56C18">
            <w:pPr>
              <w:rPr>
                <w:rFonts w:ascii="Arial" w:hAnsi="Arial" w:cs="Arial"/>
                <w:sz w:val="16"/>
                <w:szCs w:val="16"/>
              </w:rPr>
            </w:pPr>
            <w:r>
              <w:rPr>
                <w:rFonts w:ascii="Arial" w:hAnsi="Arial" w:cs="Arial"/>
                <w:sz w:val="16"/>
                <w:szCs w:val="16"/>
              </w:rPr>
              <w:t xml:space="preserve">Miech do </w:t>
            </w:r>
            <w:proofErr w:type="spellStart"/>
            <w:r>
              <w:rPr>
                <w:rFonts w:ascii="Arial" w:hAnsi="Arial" w:cs="Arial"/>
                <w:sz w:val="16"/>
                <w:szCs w:val="16"/>
              </w:rPr>
              <w:t>Aespire</w:t>
            </w:r>
            <w:proofErr w:type="spellEnd"/>
            <w:r>
              <w:rPr>
                <w:rFonts w:ascii="Arial" w:hAnsi="Arial" w:cs="Arial"/>
                <w:sz w:val="16"/>
                <w:szCs w:val="16"/>
              </w:rPr>
              <w:t xml:space="preserve"> S/5 - </w:t>
            </w:r>
            <w:proofErr w:type="spellStart"/>
            <w:r>
              <w:rPr>
                <w:rFonts w:ascii="Arial" w:hAnsi="Arial" w:cs="Arial"/>
                <w:sz w:val="16"/>
                <w:szCs w:val="16"/>
              </w:rPr>
              <w:t>Datex</w:t>
            </w:r>
            <w:proofErr w:type="spellEnd"/>
            <w:r>
              <w:rPr>
                <w:rFonts w:ascii="Arial" w:hAnsi="Arial" w:cs="Arial"/>
                <w:sz w:val="16"/>
                <w:szCs w:val="16"/>
              </w:rPr>
              <w:t xml:space="preserve"> </w:t>
            </w:r>
            <w:proofErr w:type="spellStart"/>
            <w:r>
              <w:rPr>
                <w:rFonts w:ascii="Arial" w:hAnsi="Arial" w:cs="Arial"/>
                <w:sz w:val="16"/>
                <w:szCs w:val="16"/>
              </w:rPr>
              <w:t>Ohmeda</w:t>
            </w:r>
            <w:proofErr w:type="spellEnd"/>
          </w:p>
        </w:tc>
        <w:tc>
          <w:tcPr>
            <w:tcW w:w="1400" w:type="dxa"/>
            <w:noWrap/>
            <w:vAlign w:val="bottom"/>
            <w:hideMark/>
          </w:tcPr>
          <w:p w:rsidR="00B56C18" w:rsidRDefault="00B56C18">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w:t>
            </w:r>
          </w:p>
        </w:tc>
        <w:tc>
          <w:tcPr>
            <w:tcW w:w="1098" w:type="dxa"/>
            <w:noWrap/>
            <w:vAlign w:val="center"/>
            <w:hideMark/>
          </w:tcPr>
          <w:p w:rsidR="00B56C18" w:rsidRPr="00E567F2" w:rsidRDefault="00B56C18" w:rsidP="00517C5F">
            <w:pPr>
              <w:widowControl/>
              <w:autoSpaceDE/>
              <w:autoSpaceDN/>
              <w:adjustRightInd/>
              <w:jc w:val="center"/>
              <w:rPr>
                <w:i/>
                <w:iCs/>
                <w:sz w:val="20"/>
                <w:szCs w:val="20"/>
              </w:rPr>
            </w:pPr>
          </w:p>
        </w:tc>
        <w:tc>
          <w:tcPr>
            <w:tcW w:w="1496" w:type="dxa"/>
            <w:noWrap/>
            <w:vAlign w:val="center"/>
            <w:hideMark/>
          </w:tcPr>
          <w:p w:rsidR="00B56C18" w:rsidRPr="00E567F2" w:rsidRDefault="00B56C18" w:rsidP="00517C5F">
            <w:pPr>
              <w:widowControl/>
              <w:autoSpaceDE/>
              <w:autoSpaceDN/>
              <w:adjustRightInd/>
              <w:jc w:val="center"/>
              <w:rPr>
                <w:i/>
                <w:iCs/>
                <w:sz w:val="20"/>
                <w:szCs w:val="20"/>
              </w:rPr>
            </w:pPr>
          </w:p>
        </w:tc>
        <w:tc>
          <w:tcPr>
            <w:tcW w:w="1163" w:type="dxa"/>
            <w:noWrap/>
            <w:vAlign w:val="center"/>
            <w:hideMark/>
          </w:tcPr>
          <w:p w:rsidR="00B56C18" w:rsidRPr="00E567F2" w:rsidRDefault="00B56C18" w:rsidP="00517C5F">
            <w:pPr>
              <w:widowControl/>
              <w:autoSpaceDE/>
              <w:autoSpaceDN/>
              <w:adjustRightInd/>
              <w:jc w:val="center"/>
              <w:rPr>
                <w:i/>
                <w:iCs/>
                <w:sz w:val="20"/>
                <w:szCs w:val="20"/>
              </w:rPr>
            </w:pPr>
          </w:p>
        </w:tc>
        <w:tc>
          <w:tcPr>
            <w:tcW w:w="1060" w:type="dxa"/>
            <w:noWrap/>
            <w:vAlign w:val="center"/>
            <w:hideMark/>
          </w:tcPr>
          <w:p w:rsidR="00B56C18" w:rsidRPr="00E567F2" w:rsidRDefault="00B56C18" w:rsidP="00517C5F">
            <w:pPr>
              <w:widowControl/>
              <w:autoSpaceDE/>
              <w:autoSpaceDN/>
              <w:adjustRightInd/>
              <w:jc w:val="center"/>
              <w:rPr>
                <w:i/>
                <w:iCs/>
                <w:sz w:val="20"/>
                <w:szCs w:val="20"/>
              </w:rPr>
            </w:pPr>
          </w:p>
        </w:tc>
        <w:tc>
          <w:tcPr>
            <w:tcW w:w="1372" w:type="dxa"/>
            <w:noWrap/>
            <w:vAlign w:val="center"/>
            <w:hideMark/>
          </w:tcPr>
          <w:p w:rsidR="00B56C18" w:rsidRPr="00E567F2" w:rsidRDefault="00B56C18" w:rsidP="00517C5F">
            <w:pPr>
              <w:widowControl/>
              <w:autoSpaceDE/>
              <w:autoSpaceDN/>
              <w:adjustRightInd/>
              <w:jc w:val="center"/>
              <w:rPr>
                <w:i/>
                <w:iCs/>
                <w:sz w:val="20"/>
                <w:szCs w:val="20"/>
              </w:rPr>
            </w:pPr>
          </w:p>
        </w:tc>
        <w:tc>
          <w:tcPr>
            <w:tcW w:w="1558" w:type="dxa"/>
            <w:noWrap/>
            <w:vAlign w:val="center"/>
            <w:hideMark/>
          </w:tcPr>
          <w:p w:rsidR="00B56C18" w:rsidRPr="00E567F2" w:rsidRDefault="00B56C18" w:rsidP="00517C5F">
            <w:pPr>
              <w:widowControl/>
              <w:autoSpaceDE/>
              <w:autoSpaceDN/>
              <w:adjustRightInd/>
              <w:jc w:val="center"/>
              <w:rPr>
                <w:i/>
                <w:iCs/>
                <w:sz w:val="20"/>
                <w:szCs w:val="20"/>
              </w:rPr>
            </w:pPr>
          </w:p>
        </w:tc>
      </w:tr>
      <w:tr w:rsidR="00B56C18" w:rsidRPr="00E567F2" w:rsidTr="00B56C18">
        <w:trPr>
          <w:trHeight w:val="77"/>
        </w:trPr>
        <w:tc>
          <w:tcPr>
            <w:tcW w:w="904" w:type="dxa"/>
            <w:noWrap/>
            <w:vAlign w:val="bottom"/>
            <w:hideMark/>
          </w:tcPr>
          <w:p w:rsidR="00B56C18" w:rsidRDefault="00B56C18">
            <w:pPr>
              <w:jc w:val="center"/>
              <w:rPr>
                <w:rFonts w:ascii="Arial" w:hAnsi="Arial" w:cs="Arial"/>
                <w:sz w:val="16"/>
                <w:szCs w:val="16"/>
              </w:rPr>
            </w:pPr>
            <w:r>
              <w:rPr>
                <w:rFonts w:ascii="Arial" w:hAnsi="Arial" w:cs="Arial"/>
                <w:sz w:val="16"/>
                <w:szCs w:val="16"/>
              </w:rPr>
              <w:t>2</w:t>
            </w:r>
          </w:p>
        </w:tc>
        <w:tc>
          <w:tcPr>
            <w:tcW w:w="3331" w:type="dxa"/>
            <w:hideMark/>
          </w:tcPr>
          <w:p w:rsidR="00B56C18" w:rsidRDefault="00B56C18">
            <w:pPr>
              <w:rPr>
                <w:rFonts w:ascii="Arial" w:hAnsi="Arial" w:cs="Arial"/>
                <w:sz w:val="16"/>
                <w:szCs w:val="16"/>
              </w:rPr>
            </w:pPr>
            <w:r>
              <w:rPr>
                <w:rFonts w:ascii="Arial" w:hAnsi="Arial" w:cs="Arial"/>
                <w:sz w:val="16"/>
                <w:szCs w:val="16"/>
              </w:rPr>
              <w:t xml:space="preserve">Pułapka wodna </w:t>
            </w:r>
            <w:proofErr w:type="spellStart"/>
            <w:r>
              <w:rPr>
                <w:rFonts w:ascii="Arial" w:hAnsi="Arial" w:cs="Arial"/>
                <w:sz w:val="16"/>
                <w:szCs w:val="16"/>
              </w:rPr>
              <w:t>D-fend</w:t>
            </w:r>
            <w:proofErr w:type="spellEnd"/>
            <w:r>
              <w:rPr>
                <w:rFonts w:ascii="Arial" w:hAnsi="Arial" w:cs="Arial"/>
                <w:sz w:val="16"/>
                <w:szCs w:val="16"/>
              </w:rPr>
              <w:t xml:space="preserve"> do </w:t>
            </w:r>
            <w:proofErr w:type="spellStart"/>
            <w:r>
              <w:rPr>
                <w:rFonts w:ascii="Arial" w:hAnsi="Arial" w:cs="Arial"/>
                <w:sz w:val="16"/>
                <w:szCs w:val="16"/>
              </w:rPr>
              <w:t>Cam</w:t>
            </w:r>
            <w:proofErr w:type="spellEnd"/>
            <w:r>
              <w:rPr>
                <w:rFonts w:ascii="Arial" w:hAnsi="Arial" w:cs="Arial"/>
                <w:sz w:val="16"/>
                <w:szCs w:val="16"/>
              </w:rPr>
              <w:t xml:space="preserve"> S/5 GE ( op. po 10 szt.)</w:t>
            </w:r>
          </w:p>
        </w:tc>
        <w:tc>
          <w:tcPr>
            <w:tcW w:w="1400" w:type="dxa"/>
            <w:noWrap/>
            <w:vAlign w:val="bottom"/>
            <w:hideMark/>
          </w:tcPr>
          <w:p w:rsidR="00B56C18" w:rsidRDefault="00B56C18">
            <w:pPr>
              <w:jc w:val="center"/>
              <w:rPr>
                <w:rFonts w:ascii="Arial" w:hAnsi="Arial" w:cs="Arial"/>
                <w:sz w:val="16"/>
                <w:szCs w:val="16"/>
              </w:rPr>
            </w:pPr>
            <w:r>
              <w:rPr>
                <w:rFonts w:ascii="Arial" w:hAnsi="Arial" w:cs="Arial"/>
                <w:sz w:val="16"/>
                <w:szCs w:val="16"/>
              </w:rPr>
              <w:t>op.</w:t>
            </w:r>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3</w:t>
            </w:r>
          </w:p>
        </w:tc>
        <w:tc>
          <w:tcPr>
            <w:tcW w:w="1098" w:type="dxa"/>
            <w:noWrap/>
            <w:vAlign w:val="center"/>
            <w:hideMark/>
          </w:tcPr>
          <w:p w:rsidR="00B56C18" w:rsidRPr="00E567F2" w:rsidRDefault="00B56C18" w:rsidP="00517C5F">
            <w:pPr>
              <w:widowControl/>
              <w:autoSpaceDE/>
              <w:autoSpaceDN/>
              <w:adjustRightInd/>
              <w:jc w:val="center"/>
              <w:rPr>
                <w:i/>
                <w:iCs/>
                <w:sz w:val="20"/>
                <w:szCs w:val="20"/>
              </w:rPr>
            </w:pPr>
          </w:p>
        </w:tc>
        <w:tc>
          <w:tcPr>
            <w:tcW w:w="1496" w:type="dxa"/>
            <w:noWrap/>
            <w:vAlign w:val="center"/>
            <w:hideMark/>
          </w:tcPr>
          <w:p w:rsidR="00B56C18" w:rsidRPr="00E567F2" w:rsidRDefault="00B56C18" w:rsidP="00517C5F">
            <w:pPr>
              <w:widowControl/>
              <w:autoSpaceDE/>
              <w:autoSpaceDN/>
              <w:adjustRightInd/>
              <w:jc w:val="center"/>
              <w:rPr>
                <w:i/>
                <w:iCs/>
                <w:sz w:val="20"/>
                <w:szCs w:val="20"/>
              </w:rPr>
            </w:pPr>
          </w:p>
        </w:tc>
        <w:tc>
          <w:tcPr>
            <w:tcW w:w="1163" w:type="dxa"/>
            <w:noWrap/>
            <w:vAlign w:val="center"/>
            <w:hideMark/>
          </w:tcPr>
          <w:p w:rsidR="00B56C18" w:rsidRPr="00E567F2" w:rsidRDefault="00B56C18" w:rsidP="00517C5F">
            <w:pPr>
              <w:widowControl/>
              <w:autoSpaceDE/>
              <w:autoSpaceDN/>
              <w:adjustRightInd/>
              <w:jc w:val="center"/>
              <w:rPr>
                <w:i/>
                <w:iCs/>
                <w:sz w:val="20"/>
                <w:szCs w:val="20"/>
              </w:rPr>
            </w:pPr>
          </w:p>
        </w:tc>
        <w:tc>
          <w:tcPr>
            <w:tcW w:w="1060" w:type="dxa"/>
            <w:noWrap/>
            <w:vAlign w:val="center"/>
            <w:hideMark/>
          </w:tcPr>
          <w:p w:rsidR="00B56C18" w:rsidRPr="00E567F2" w:rsidRDefault="00B56C18" w:rsidP="00517C5F">
            <w:pPr>
              <w:widowControl/>
              <w:autoSpaceDE/>
              <w:autoSpaceDN/>
              <w:adjustRightInd/>
              <w:jc w:val="center"/>
              <w:rPr>
                <w:i/>
                <w:iCs/>
                <w:sz w:val="20"/>
                <w:szCs w:val="20"/>
              </w:rPr>
            </w:pPr>
          </w:p>
        </w:tc>
        <w:tc>
          <w:tcPr>
            <w:tcW w:w="1372" w:type="dxa"/>
            <w:noWrap/>
            <w:vAlign w:val="center"/>
            <w:hideMark/>
          </w:tcPr>
          <w:p w:rsidR="00B56C18" w:rsidRPr="00E567F2" w:rsidRDefault="00B56C18" w:rsidP="00517C5F">
            <w:pPr>
              <w:widowControl/>
              <w:autoSpaceDE/>
              <w:autoSpaceDN/>
              <w:adjustRightInd/>
              <w:jc w:val="center"/>
              <w:rPr>
                <w:i/>
                <w:iCs/>
                <w:sz w:val="20"/>
                <w:szCs w:val="20"/>
              </w:rPr>
            </w:pPr>
          </w:p>
        </w:tc>
        <w:tc>
          <w:tcPr>
            <w:tcW w:w="1558" w:type="dxa"/>
            <w:noWrap/>
            <w:vAlign w:val="center"/>
            <w:hideMark/>
          </w:tcPr>
          <w:p w:rsidR="00B56C18" w:rsidRPr="00E567F2" w:rsidRDefault="00B56C18"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005923E4">
        <w:rPr>
          <w:rFonts w:ascii="Tahoma" w:hAnsi="Tahoma" w:cs="Tahoma"/>
          <w:b/>
          <w:bCs/>
          <w:sz w:val="20"/>
          <w:szCs w:val="20"/>
        </w:rPr>
        <w:t>15</w:t>
      </w:r>
      <w:r w:rsidRPr="00517C5F">
        <w:rPr>
          <w:rFonts w:ascii="Tahoma" w:hAnsi="Tahoma" w:cs="Tahoma"/>
          <w:b/>
          <w:bCs/>
          <w:sz w:val="20"/>
          <w:szCs w:val="20"/>
        </w:rPr>
        <w:t xml:space="preserve"> </w:t>
      </w:r>
      <w:r w:rsidR="00B56C18" w:rsidRPr="00B56C18">
        <w:rPr>
          <w:rFonts w:ascii="Tahoma" w:hAnsi="Tahoma" w:cs="Tahoma"/>
          <w:b/>
          <w:bCs/>
          <w:sz w:val="20"/>
          <w:szCs w:val="20"/>
        </w:rPr>
        <w:t>Jednorazowa miarka papierowa dla noworodków</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B56C18" w:rsidRPr="00E567F2" w:rsidTr="00517C5F">
        <w:trPr>
          <w:trHeight w:val="77"/>
        </w:trPr>
        <w:tc>
          <w:tcPr>
            <w:tcW w:w="420" w:type="dxa"/>
            <w:noWrap/>
            <w:vAlign w:val="bottom"/>
            <w:hideMark/>
          </w:tcPr>
          <w:p w:rsidR="00B56C18" w:rsidRDefault="00B56C18">
            <w:pPr>
              <w:jc w:val="center"/>
              <w:rPr>
                <w:rFonts w:ascii="Arial" w:hAnsi="Arial" w:cs="Arial"/>
                <w:sz w:val="16"/>
                <w:szCs w:val="16"/>
              </w:rPr>
            </w:pPr>
            <w:r>
              <w:rPr>
                <w:rFonts w:ascii="Arial" w:hAnsi="Arial" w:cs="Arial"/>
                <w:sz w:val="16"/>
                <w:szCs w:val="16"/>
              </w:rPr>
              <w:t>1</w:t>
            </w:r>
          </w:p>
        </w:tc>
        <w:tc>
          <w:tcPr>
            <w:tcW w:w="3815" w:type="dxa"/>
            <w:hideMark/>
          </w:tcPr>
          <w:p w:rsidR="00B56C18" w:rsidRDefault="00B56C18">
            <w:pPr>
              <w:rPr>
                <w:rFonts w:ascii="Arial" w:hAnsi="Arial" w:cs="Arial"/>
                <w:sz w:val="16"/>
                <w:szCs w:val="16"/>
              </w:rPr>
            </w:pPr>
            <w:r>
              <w:rPr>
                <w:rFonts w:ascii="Arial" w:hAnsi="Arial" w:cs="Arial"/>
                <w:sz w:val="16"/>
                <w:szCs w:val="16"/>
              </w:rPr>
              <w:t xml:space="preserve">jednorazowa miarka papierowa  do pomiaru długości i obwodu noworodka z dozownikiem (500 </w:t>
            </w:r>
            <w:proofErr w:type="spellStart"/>
            <w:r>
              <w:rPr>
                <w:rFonts w:ascii="Arial" w:hAnsi="Arial" w:cs="Arial"/>
                <w:sz w:val="16"/>
                <w:szCs w:val="16"/>
              </w:rPr>
              <w:t>szt</w:t>
            </w:r>
            <w:proofErr w:type="spellEnd"/>
            <w:r>
              <w:rPr>
                <w:rFonts w:ascii="Arial" w:hAnsi="Arial" w:cs="Arial"/>
                <w:sz w:val="16"/>
                <w:szCs w:val="16"/>
              </w:rPr>
              <w:t>). Estetyczny i poręczny dozownik na ścianę.</w:t>
            </w:r>
          </w:p>
        </w:tc>
        <w:tc>
          <w:tcPr>
            <w:tcW w:w="1400" w:type="dxa"/>
            <w:noWrap/>
            <w:vAlign w:val="bottom"/>
            <w:hideMark/>
          </w:tcPr>
          <w:p w:rsidR="00B56C18" w:rsidRDefault="00B56C18">
            <w:pPr>
              <w:jc w:val="center"/>
              <w:rPr>
                <w:rFonts w:ascii="Arial" w:hAnsi="Arial" w:cs="Arial"/>
                <w:sz w:val="16"/>
                <w:szCs w:val="16"/>
              </w:rPr>
            </w:pPr>
            <w:r>
              <w:rPr>
                <w:rFonts w:ascii="Arial" w:hAnsi="Arial" w:cs="Arial"/>
                <w:sz w:val="16"/>
                <w:szCs w:val="16"/>
              </w:rPr>
              <w:t>op.</w:t>
            </w:r>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2</w:t>
            </w:r>
          </w:p>
        </w:tc>
        <w:tc>
          <w:tcPr>
            <w:tcW w:w="1098" w:type="dxa"/>
            <w:noWrap/>
            <w:vAlign w:val="center"/>
            <w:hideMark/>
          </w:tcPr>
          <w:p w:rsidR="00B56C18" w:rsidRPr="00E567F2" w:rsidRDefault="00B56C18" w:rsidP="00517C5F">
            <w:pPr>
              <w:widowControl/>
              <w:autoSpaceDE/>
              <w:autoSpaceDN/>
              <w:adjustRightInd/>
              <w:jc w:val="center"/>
              <w:rPr>
                <w:i/>
                <w:iCs/>
                <w:sz w:val="20"/>
                <w:szCs w:val="20"/>
              </w:rPr>
            </w:pPr>
          </w:p>
        </w:tc>
        <w:tc>
          <w:tcPr>
            <w:tcW w:w="1496" w:type="dxa"/>
            <w:noWrap/>
            <w:vAlign w:val="center"/>
            <w:hideMark/>
          </w:tcPr>
          <w:p w:rsidR="00B56C18" w:rsidRPr="00E567F2" w:rsidRDefault="00B56C18" w:rsidP="00517C5F">
            <w:pPr>
              <w:widowControl/>
              <w:autoSpaceDE/>
              <w:autoSpaceDN/>
              <w:adjustRightInd/>
              <w:jc w:val="center"/>
              <w:rPr>
                <w:i/>
                <w:iCs/>
                <w:sz w:val="20"/>
                <w:szCs w:val="20"/>
              </w:rPr>
            </w:pPr>
          </w:p>
        </w:tc>
        <w:tc>
          <w:tcPr>
            <w:tcW w:w="1163" w:type="dxa"/>
            <w:noWrap/>
            <w:vAlign w:val="center"/>
            <w:hideMark/>
          </w:tcPr>
          <w:p w:rsidR="00B56C18" w:rsidRPr="00E567F2" w:rsidRDefault="00B56C18" w:rsidP="00517C5F">
            <w:pPr>
              <w:widowControl/>
              <w:autoSpaceDE/>
              <w:autoSpaceDN/>
              <w:adjustRightInd/>
              <w:jc w:val="center"/>
              <w:rPr>
                <w:i/>
                <w:iCs/>
                <w:sz w:val="20"/>
                <w:szCs w:val="20"/>
              </w:rPr>
            </w:pPr>
          </w:p>
        </w:tc>
        <w:tc>
          <w:tcPr>
            <w:tcW w:w="1060" w:type="dxa"/>
            <w:noWrap/>
            <w:vAlign w:val="center"/>
            <w:hideMark/>
          </w:tcPr>
          <w:p w:rsidR="00B56C18" w:rsidRPr="00E567F2" w:rsidRDefault="00B56C18" w:rsidP="00517C5F">
            <w:pPr>
              <w:widowControl/>
              <w:autoSpaceDE/>
              <w:autoSpaceDN/>
              <w:adjustRightInd/>
              <w:jc w:val="center"/>
              <w:rPr>
                <w:i/>
                <w:iCs/>
                <w:sz w:val="20"/>
                <w:szCs w:val="20"/>
              </w:rPr>
            </w:pPr>
          </w:p>
        </w:tc>
        <w:tc>
          <w:tcPr>
            <w:tcW w:w="1372" w:type="dxa"/>
            <w:noWrap/>
            <w:vAlign w:val="center"/>
            <w:hideMark/>
          </w:tcPr>
          <w:p w:rsidR="00B56C18" w:rsidRPr="00E567F2" w:rsidRDefault="00B56C18" w:rsidP="00517C5F">
            <w:pPr>
              <w:widowControl/>
              <w:autoSpaceDE/>
              <w:autoSpaceDN/>
              <w:adjustRightInd/>
              <w:jc w:val="center"/>
              <w:rPr>
                <w:i/>
                <w:iCs/>
                <w:sz w:val="20"/>
                <w:szCs w:val="20"/>
              </w:rPr>
            </w:pPr>
          </w:p>
        </w:tc>
        <w:tc>
          <w:tcPr>
            <w:tcW w:w="1558" w:type="dxa"/>
            <w:noWrap/>
            <w:vAlign w:val="center"/>
            <w:hideMark/>
          </w:tcPr>
          <w:p w:rsidR="00B56C18" w:rsidRPr="00E567F2" w:rsidRDefault="00B56C18"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9B57E7" w:rsidRDefault="00B56C18" w:rsidP="009B57E7">
      <w:pPr>
        <w:rPr>
          <w:b/>
          <w:bCs/>
          <w:sz w:val="20"/>
          <w:szCs w:val="20"/>
        </w:rPr>
      </w:pPr>
      <w:r>
        <w:rPr>
          <w:b/>
          <w:bCs/>
          <w:sz w:val="20"/>
          <w:szCs w:val="20"/>
        </w:rPr>
        <w:t xml:space="preserve">Część </w:t>
      </w:r>
      <w:r w:rsidRPr="00E567F2">
        <w:rPr>
          <w:b/>
          <w:bCs/>
          <w:sz w:val="20"/>
          <w:szCs w:val="20"/>
        </w:rPr>
        <w:t xml:space="preserve"> nr </w:t>
      </w:r>
      <w:r>
        <w:rPr>
          <w:b/>
          <w:bCs/>
          <w:sz w:val="20"/>
          <w:szCs w:val="20"/>
        </w:rPr>
        <w:t>16</w:t>
      </w:r>
      <w:r w:rsidRPr="00B56C18">
        <w:t xml:space="preserve"> </w:t>
      </w:r>
      <w:proofErr w:type="spellStart"/>
      <w:r w:rsidRPr="00B56C18">
        <w:rPr>
          <w:b/>
          <w:bCs/>
          <w:sz w:val="20"/>
          <w:szCs w:val="20"/>
        </w:rPr>
        <w:t>Amnicatory</w:t>
      </w:r>
      <w:proofErr w:type="spellEnd"/>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B56C18" w:rsidRPr="00E567F2" w:rsidTr="00B56C18">
        <w:trPr>
          <w:trHeight w:val="825"/>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Lp.</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Nazwa lub nr katalogowy oraz producent zaoferowanego asortymentu</w:t>
            </w:r>
          </w:p>
        </w:tc>
      </w:tr>
      <w:tr w:rsidR="00B56C18" w:rsidRPr="00E567F2" w:rsidTr="00B56C18">
        <w:trPr>
          <w:trHeight w:val="60"/>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2</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3</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4</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5</w:t>
            </w:r>
          </w:p>
        </w:tc>
        <w:tc>
          <w:tcPr>
            <w:tcW w:w="149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6=4x5</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9=6+8</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10</w:t>
            </w:r>
          </w:p>
        </w:tc>
      </w:tr>
      <w:tr w:rsidR="00B56C18" w:rsidRPr="00E567F2" w:rsidTr="00B56C18">
        <w:trPr>
          <w:trHeight w:val="77"/>
        </w:trPr>
        <w:tc>
          <w:tcPr>
            <w:tcW w:w="420" w:type="dxa"/>
            <w:noWrap/>
            <w:vAlign w:val="bottom"/>
            <w:hideMark/>
          </w:tcPr>
          <w:p w:rsidR="00B56C18" w:rsidRDefault="00B56C18">
            <w:pPr>
              <w:jc w:val="center"/>
              <w:rPr>
                <w:rFonts w:ascii="Arial" w:hAnsi="Arial" w:cs="Arial"/>
                <w:sz w:val="16"/>
                <w:szCs w:val="16"/>
              </w:rPr>
            </w:pPr>
            <w:r>
              <w:rPr>
                <w:rFonts w:ascii="Arial" w:hAnsi="Arial" w:cs="Arial"/>
                <w:sz w:val="16"/>
                <w:szCs w:val="16"/>
              </w:rPr>
              <w:t>1</w:t>
            </w:r>
          </w:p>
        </w:tc>
        <w:tc>
          <w:tcPr>
            <w:tcW w:w="3815" w:type="dxa"/>
            <w:hideMark/>
          </w:tcPr>
          <w:p w:rsidR="00B56C18" w:rsidRDefault="00B56C18">
            <w:pPr>
              <w:rPr>
                <w:rFonts w:ascii="Arial" w:hAnsi="Arial" w:cs="Arial"/>
                <w:sz w:val="16"/>
                <w:szCs w:val="16"/>
              </w:rPr>
            </w:pPr>
            <w:r>
              <w:rPr>
                <w:rFonts w:ascii="Arial" w:hAnsi="Arial" w:cs="Arial"/>
                <w:sz w:val="16"/>
                <w:szCs w:val="16"/>
              </w:rPr>
              <w:t>Test do wykrywania płynu owodniowego w wydzielinie pochwowej.</w:t>
            </w:r>
          </w:p>
        </w:tc>
        <w:tc>
          <w:tcPr>
            <w:tcW w:w="1400" w:type="dxa"/>
            <w:noWrap/>
            <w:vAlign w:val="bottom"/>
            <w:hideMark/>
          </w:tcPr>
          <w:p w:rsidR="00B56C18" w:rsidRDefault="00B56C18">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500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blPrEx>
          <w:tblLook w:val="0000"/>
        </w:tblPrEx>
        <w:trPr>
          <w:trHeight w:val="210"/>
        </w:trPr>
        <w:tc>
          <w:tcPr>
            <w:tcW w:w="7739" w:type="dxa"/>
            <w:gridSpan w:val="5"/>
            <w:vAlign w:val="center"/>
          </w:tcPr>
          <w:p w:rsidR="00B56C18" w:rsidRPr="00E567F2" w:rsidRDefault="00B56C18" w:rsidP="00B56C18">
            <w:pPr>
              <w:widowControl/>
              <w:autoSpaceDE/>
              <w:snapToGrid w:val="0"/>
              <w:jc w:val="right"/>
              <w:rPr>
                <w:sz w:val="14"/>
                <w:szCs w:val="14"/>
              </w:rPr>
            </w:pPr>
            <w:r w:rsidRPr="00E567F2">
              <w:rPr>
                <w:sz w:val="14"/>
                <w:szCs w:val="14"/>
              </w:rPr>
              <w:t>Suma netto:</w:t>
            </w:r>
          </w:p>
        </w:tc>
        <w:tc>
          <w:tcPr>
            <w:tcW w:w="2659" w:type="dxa"/>
            <w:gridSpan w:val="2"/>
            <w:vAlign w:val="bottom"/>
          </w:tcPr>
          <w:p w:rsidR="00B56C18" w:rsidRPr="00E567F2" w:rsidRDefault="00B56C18" w:rsidP="00B56C18">
            <w:pPr>
              <w:widowControl/>
              <w:autoSpaceDE/>
              <w:snapToGrid w:val="0"/>
              <w:rPr>
                <w:sz w:val="14"/>
                <w:szCs w:val="14"/>
              </w:rPr>
            </w:pPr>
          </w:p>
        </w:tc>
        <w:tc>
          <w:tcPr>
            <w:tcW w:w="1060" w:type="dxa"/>
            <w:vAlign w:val="bottom"/>
          </w:tcPr>
          <w:p w:rsidR="00B56C18" w:rsidRPr="00E567F2" w:rsidRDefault="00B56C18" w:rsidP="00B56C18">
            <w:pPr>
              <w:widowControl/>
              <w:autoSpaceDE/>
              <w:snapToGrid w:val="0"/>
              <w:jc w:val="right"/>
              <w:rPr>
                <w:sz w:val="14"/>
                <w:szCs w:val="14"/>
              </w:rPr>
            </w:pPr>
            <w:r w:rsidRPr="00E567F2">
              <w:rPr>
                <w:sz w:val="14"/>
                <w:szCs w:val="14"/>
              </w:rPr>
              <w:t>Suma brutto:</w:t>
            </w:r>
          </w:p>
        </w:tc>
        <w:tc>
          <w:tcPr>
            <w:tcW w:w="1372" w:type="dxa"/>
            <w:vAlign w:val="bottom"/>
          </w:tcPr>
          <w:p w:rsidR="00B56C18" w:rsidRPr="00E567F2" w:rsidRDefault="00B56C18" w:rsidP="00B56C18">
            <w:pPr>
              <w:widowControl/>
              <w:autoSpaceDE/>
              <w:snapToGrid w:val="0"/>
              <w:rPr>
                <w:sz w:val="14"/>
                <w:szCs w:val="14"/>
              </w:rPr>
            </w:pPr>
          </w:p>
        </w:tc>
        <w:tc>
          <w:tcPr>
            <w:tcW w:w="1558" w:type="dxa"/>
          </w:tcPr>
          <w:p w:rsidR="00B56C18" w:rsidRPr="00E567F2" w:rsidRDefault="00B56C18" w:rsidP="00B56C18">
            <w:pPr>
              <w:widowControl/>
              <w:autoSpaceDE/>
              <w:snapToGrid w:val="0"/>
              <w:rPr>
                <w:sz w:val="14"/>
                <w:szCs w:val="14"/>
              </w:rPr>
            </w:pPr>
          </w:p>
        </w:tc>
      </w:tr>
    </w:tbl>
    <w:p w:rsidR="00B56C18" w:rsidRDefault="00B56C18" w:rsidP="009B57E7">
      <w:pPr>
        <w:rPr>
          <w:b/>
          <w:bCs/>
          <w:sz w:val="20"/>
          <w:szCs w:val="20"/>
        </w:rPr>
      </w:pPr>
    </w:p>
    <w:p w:rsidR="00B56C18" w:rsidRPr="00E567F2" w:rsidRDefault="00B56C18" w:rsidP="00B56C18">
      <w:pPr>
        <w:ind w:left="9912" w:firstLine="708"/>
        <w:jc w:val="both"/>
        <w:rPr>
          <w:rFonts w:eastAsia="SimSun"/>
          <w:sz w:val="14"/>
          <w:szCs w:val="14"/>
        </w:rPr>
      </w:pPr>
      <w:r w:rsidRPr="00E567F2">
        <w:rPr>
          <w:rFonts w:eastAsia="SimSun"/>
          <w:sz w:val="14"/>
          <w:szCs w:val="14"/>
        </w:rPr>
        <w:lastRenderedPageBreak/>
        <w:t>................................................................</w:t>
      </w:r>
    </w:p>
    <w:p w:rsidR="00B56C18" w:rsidRPr="00E567F2" w:rsidRDefault="00B56C18" w:rsidP="00B56C18">
      <w:pPr>
        <w:ind w:left="10620" w:firstLine="708"/>
        <w:jc w:val="both"/>
        <w:rPr>
          <w:rFonts w:eastAsia="SimSun"/>
          <w:sz w:val="14"/>
          <w:szCs w:val="14"/>
        </w:rPr>
      </w:pPr>
      <w:r w:rsidRPr="00E567F2">
        <w:rPr>
          <w:rFonts w:eastAsia="SimSun"/>
          <w:sz w:val="14"/>
          <w:szCs w:val="14"/>
        </w:rPr>
        <w:t>Podpisy osób uprawnionych</w:t>
      </w:r>
    </w:p>
    <w:p w:rsidR="00B56C18" w:rsidRPr="00E567F2" w:rsidRDefault="00B56C18" w:rsidP="00B56C18">
      <w:pPr>
        <w:ind w:left="10356" w:firstLine="264"/>
        <w:jc w:val="both"/>
        <w:rPr>
          <w:rFonts w:eastAsia="SimSun"/>
          <w:sz w:val="14"/>
          <w:szCs w:val="14"/>
        </w:rPr>
      </w:pPr>
      <w:r w:rsidRPr="00E567F2">
        <w:rPr>
          <w:rFonts w:eastAsia="SimSun"/>
          <w:sz w:val="14"/>
          <w:szCs w:val="14"/>
        </w:rPr>
        <w:t xml:space="preserve"> do reprezentacji Wykonawcy lub pełnomocnik</w:t>
      </w:r>
    </w:p>
    <w:p w:rsidR="00B56C18" w:rsidRDefault="00B56C18" w:rsidP="009B57E7">
      <w:pPr>
        <w:rPr>
          <w:b/>
          <w:sz w:val="20"/>
          <w:szCs w:val="20"/>
        </w:rPr>
      </w:pPr>
    </w:p>
    <w:p w:rsidR="00B56C18" w:rsidRDefault="00B56C18" w:rsidP="009B57E7">
      <w:pPr>
        <w:rPr>
          <w:b/>
          <w:sz w:val="20"/>
          <w:szCs w:val="20"/>
        </w:rPr>
      </w:pPr>
    </w:p>
    <w:p w:rsidR="00B56C18" w:rsidRDefault="00B56C18" w:rsidP="00B56C18">
      <w:pPr>
        <w:rPr>
          <w:b/>
          <w:bCs/>
          <w:sz w:val="20"/>
          <w:szCs w:val="20"/>
        </w:rPr>
      </w:pPr>
      <w:r>
        <w:rPr>
          <w:b/>
          <w:bCs/>
          <w:sz w:val="20"/>
          <w:szCs w:val="20"/>
        </w:rPr>
        <w:t xml:space="preserve">Część </w:t>
      </w:r>
      <w:r w:rsidRPr="00E567F2">
        <w:rPr>
          <w:b/>
          <w:bCs/>
          <w:sz w:val="20"/>
          <w:szCs w:val="20"/>
        </w:rPr>
        <w:t xml:space="preserve"> nr </w:t>
      </w:r>
      <w:r>
        <w:rPr>
          <w:b/>
          <w:bCs/>
          <w:sz w:val="20"/>
          <w:szCs w:val="20"/>
        </w:rPr>
        <w:t xml:space="preserve">17 </w:t>
      </w:r>
      <w:r w:rsidRPr="00B56C18">
        <w:rPr>
          <w:b/>
          <w:bCs/>
          <w:sz w:val="20"/>
          <w:szCs w:val="20"/>
        </w:rPr>
        <w:t>Akcesoria do diatermii EMED i AESCULAP</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B56C18" w:rsidRPr="00E567F2" w:rsidTr="00B56C18">
        <w:trPr>
          <w:trHeight w:val="825"/>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Lp.</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Nazwa lub nr katalogowy oraz producent zaoferowanego asortymentu</w:t>
            </w:r>
          </w:p>
        </w:tc>
      </w:tr>
      <w:tr w:rsidR="00B56C18" w:rsidRPr="00E567F2" w:rsidTr="00B56C18">
        <w:trPr>
          <w:trHeight w:val="60"/>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2</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3</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4</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5</w:t>
            </w:r>
          </w:p>
        </w:tc>
        <w:tc>
          <w:tcPr>
            <w:tcW w:w="149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6=4x5</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9=6+8</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10</w:t>
            </w: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Uchwyt </w:t>
            </w:r>
            <w:proofErr w:type="spellStart"/>
            <w:r>
              <w:rPr>
                <w:rFonts w:ascii="Arial" w:hAnsi="Arial" w:cs="Arial"/>
                <w:sz w:val="16"/>
                <w:szCs w:val="16"/>
              </w:rPr>
              <w:t>monopolarny</w:t>
            </w:r>
            <w:proofErr w:type="spellEnd"/>
            <w:r>
              <w:rPr>
                <w:rFonts w:ascii="Arial" w:hAnsi="Arial" w:cs="Arial"/>
                <w:sz w:val="16"/>
                <w:szCs w:val="16"/>
              </w:rPr>
              <w:t>, wielorazowy, z przyciskami do cięcia i koagulacji, z nierozłącznym kablem o dł.min.5 m, wtyczką 6-pin do systemu SDS, do elektrod o śr.4mm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15</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2</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Uchwyt </w:t>
            </w:r>
            <w:proofErr w:type="spellStart"/>
            <w:r>
              <w:rPr>
                <w:rFonts w:ascii="Arial" w:hAnsi="Arial" w:cs="Arial"/>
                <w:sz w:val="16"/>
                <w:szCs w:val="16"/>
              </w:rPr>
              <w:t>monopolarny</w:t>
            </w:r>
            <w:proofErr w:type="spellEnd"/>
            <w:r>
              <w:rPr>
                <w:rFonts w:ascii="Arial" w:hAnsi="Arial" w:cs="Arial"/>
                <w:sz w:val="16"/>
                <w:szCs w:val="16"/>
              </w:rPr>
              <w:t>, wielorazowy, z przyciskami do cięcia i koagulacji, z nierozłącznym kablem o dł.min.5 m, z wtyczką 3-pin, do elektrod o śr.4mm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3</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Uchwyt </w:t>
            </w:r>
            <w:proofErr w:type="spellStart"/>
            <w:r>
              <w:rPr>
                <w:rFonts w:ascii="Arial" w:hAnsi="Arial" w:cs="Arial"/>
                <w:sz w:val="16"/>
                <w:szCs w:val="16"/>
              </w:rPr>
              <w:t>monopolarny</w:t>
            </w:r>
            <w:proofErr w:type="spellEnd"/>
            <w:r>
              <w:rPr>
                <w:rFonts w:ascii="Arial" w:hAnsi="Arial" w:cs="Arial"/>
                <w:sz w:val="16"/>
                <w:szCs w:val="16"/>
              </w:rPr>
              <w:t>, wielorazowy, z przyciskami do cięcia i koagulacji, z nierozłącznym kablem o dł.min.4m, wtyk Martin, do elektrod o śr.4mm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4</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Kabel uziemiający giętki o dł.5m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4</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5</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Kabel do narzędzi laparoskopowych, </w:t>
            </w:r>
            <w:proofErr w:type="spellStart"/>
            <w:r>
              <w:rPr>
                <w:rFonts w:ascii="Arial" w:hAnsi="Arial" w:cs="Arial"/>
                <w:sz w:val="16"/>
                <w:szCs w:val="16"/>
              </w:rPr>
              <w:t>monopolarny</w:t>
            </w:r>
            <w:proofErr w:type="spellEnd"/>
            <w:r>
              <w:rPr>
                <w:rFonts w:ascii="Arial" w:hAnsi="Arial" w:cs="Arial"/>
                <w:sz w:val="16"/>
                <w:szCs w:val="16"/>
              </w:rPr>
              <w:t>, wielorazowy, o dł.min.5m, z wtyczką 6-pin do systemu SDS</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3</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6</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Kabel do narzędzi laparoskopowych, </w:t>
            </w:r>
            <w:proofErr w:type="spellStart"/>
            <w:r>
              <w:rPr>
                <w:rFonts w:ascii="Arial" w:hAnsi="Arial" w:cs="Arial"/>
                <w:sz w:val="16"/>
                <w:szCs w:val="16"/>
              </w:rPr>
              <w:t>monopolarny</w:t>
            </w:r>
            <w:proofErr w:type="spellEnd"/>
            <w:r>
              <w:rPr>
                <w:rFonts w:ascii="Arial" w:hAnsi="Arial" w:cs="Arial"/>
                <w:sz w:val="16"/>
                <w:szCs w:val="16"/>
              </w:rPr>
              <w:t>, wielorazowy, o dł.min.5m, z wtyczką 1-pin 4mm, wtyk ERBE</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4</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7</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Kabel bipolarny, wielorazowy, o dł.min.3m, z wtyczką 2-pin 29 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8</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Kabel bipolarny, wielorazowy, o dł.min.3m, z wtyczką 6-pin do systemu SDS</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6</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9</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Kabel elektrody neutralnej jednorazowej, wielorazowy, o dł.min.3m, wtyk płaski</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6</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10</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Kabel elektrody neutralnej jednorazowej, wielorazowy, o dł.min.3m, wtyk EU 6,3 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6</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11</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Elektroda neutralna jednorazowa, hydrożelowa, dzielona, o pow.110cm(+,- 5%), z etykietami-pakowana po 50 szt. dla dorosłych i dzieci</w:t>
            </w:r>
          </w:p>
        </w:tc>
        <w:tc>
          <w:tcPr>
            <w:tcW w:w="1400" w:type="dxa"/>
            <w:noWrap/>
            <w:vAlign w:val="bottom"/>
            <w:hideMark/>
          </w:tcPr>
          <w:p w:rsidR="00B56C18" w:rsidRDefault="00B56C18">
            <w:pPr>
              <w:jc w:val="center"/>
              <w:rPr>
                <w:rFonts w:ascii="Arial" w:hAnsi="Arial" w:cs="Arial"/>
                <w:sz w:val="16"/>
                <w:szCs w:val="16"/>
              </w:rPr>
            </w:pPr>
            <w:r>
              <w:rPr>
                <w:rFonts w:ascii="Arial" w:hAnsi="Arial" w:cs="Arial"/>
                <w:sz w:val="16"/>
                <w:szCs w:val="16"/>
              </w:rPr>
              <w:t>op.</w:t>
            </w:r>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60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12</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Elektroda </w:t>
            </w:r>
            <w:proofErr w:type="spellStart"/>
            <w:r>
              <w:rPr>
                <w:rFonts w:ascii="Arial" w:hAnsi="Arial" w:cs="Arial"/>
                <w:sz w:val="16"/>
                <w:szCs w:val="16"/>
              </w:rPr>
              <w:t>monopolarna</w:t>
            </w:r>
            <w:proofErr w:type="spellEnd"/>
            <w:r>
              <w:rPr>
                <w:rFonts w:ascii="Arial" w:hAnsi="Arial" w:cs="Arial"/>
                <w:sz w:val="16"/>
                <w:szCs w:val="16"/>
              </w:rPr>
              <w:t>, wielorazowa, o śr.4mm, nóż prosty o dł.25mm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13</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Elektroda </w:t>
            </w:r>
            <w:proofErr w:type="spellStart"/>
            <w:r>
              <w:rPr>
                <w:rFonts w:ascii="Arial" w:hAnsi="Arial" w:cs="Arial"/>
                <w:sz w:val="16"/>
                <w:szCs w:val="16"/>
              </w:rPr>
              <w:t>monopolarna</w:t>
            </w:r>
            <w:proofErr w:type="spellEnd"/>
            <w:r>
              <w:rPr>
                <w:rFonts w:ascii="Arial" w:hAnsi="Arial" w:cs="Arial"/>
                <w:sz w:val="16"/>
                <w:szCs w:val="16"/>
              </w:rPr>
              <w:t>, wielorazowa, o śr.4mm, nóż prosty o dł.100mm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14</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Elektroda </w:t>
            </w:r>
            <w:proofErr w:type="spellStart"/>
            <w:r>
              <w:rPr>
                <w:rFonts w:ascii="Arial" w:hAnsi="Arial" w:cs="Arial"/>
                <w:sz w:val="16"/>
                <w:szCs w:val="16"/>
              </w:rPr>
              <w:t>monopolarna</w:t>
            </w:r>
            <w:proofErr w:type="spellEnd"/>
            <w:r>
              <w:rPr>
                <w:rFonts w:ascii="Arial" w:hAnsi="Arial" w:cs="Arial"/>
                <w:sz w:val="16"/>
                <w:szCs w:val="16"/>
              </w:rPr>
              <w:t>, wielorazowa, o śr.4mm, żagielek do konizacji o wym.15x25mm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15</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Elektroda bipolarna do waporyzacji, VAP dł. 115 mm, kabel SDS, 3 metry</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3</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16</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Elektroda bipolarna do waporyzacji, wypukła, </w:t>
            </w:r>
            <w:r>
              <w:rPr>
                <w:rFonts w:ascii="Arial" w:hAnsi="Arial" w:cs="Arial"/>
                <w:sz w:val="16"/>
                <w:szCs w:val="16"/>
              </w:rPr>
              <w:lastRenderedPageBreak/>
              <w:t>zagięcie 70 stopni, średnica kulki 2,4 mm, długość 115 mm, wtyczka SDS, dł. Kabla 3m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lastRenderedPageBreak/>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2</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lastRenderedPageBreak/>
              <w:t>17</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Elektroda bipolarna do waporyzacji, igła zagięta 90 stopni, 0,6 x 4 mm, wtyczka SDS, dł. Kabla 3 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2</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18</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Szczypce bipolarne kątowe 1 mm, długość 195 mm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6</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19</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Kleszczyki do bipolarnego zamykania naczyń, zakrzywione, dł. 23 cm</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20</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Kabel bipolarny 2 x 2,6 mm, do </w:t>
            </w:r>
            <w:proofErr w:type="spellStart"/>
            <w:r>
              <w:rPr>
                <w:rFonts w:ascii="Arial" w:hAnsi="Arial" w:cs="Arial"/>
                <w:sz w:val="16"/>
                <w:szCs w:val="16"/>
              </w:rPr>
              <w:t>klemów</w:t>
            </w:r>
            <w:proofErr w:type="spellEnd"/>
            <w:r>
              <w:rPr>
                <w:rFonts w:ascii="Arial" w:hAnsi="Arial" w:cs="Arial"/>
                <w:sz w:val="16"/>
                <w:szCs w:val="16"/>
              </w:rPr>
              <w:t xml:space="preserve"> z pozycji 19, dł. 3 m, wtyk SDS</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4</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rPr>
          <w:trHeight w:val="77"/>
        </w:trPr>
        <w:tc>
          <w:tcPr>
            <w:tcW w:w="420" w:type="dxa"/>
            <w:noWrap/>
            <w:hideMark/>
          </w:tcPr>
          <w:p w:rsidR="00B56C18" w:rsidRDefault="00B56C18">
            <w:pPr>
              <w:jc w:val="center"/>
              <w:rPr>
                <w:rFonts w:ascii="Arial" w:hAnsi="Arial" w:cs="Arial"/>
                <w:sz w:val="16"/>
                <w:szCs w:val="16"/>
              </w:rPr>
            </w:pPr>
            <w:r>
              <w:rPr>
                <w:rFonts w:ascii="Arial" w:hAnsi="Arial" w:cs="Arial"/>
                <w:sz w:val="16"/>
                <w:szCs w:val="16"/>
              </w:rPr>
              <w:t>21</w:t>
            </w:r>
          </w:p>
        </w:tc>
        <w:tc>
          <w:tcPr>
            <w:tcW w:w="3815" w:type="dxa"/>
            <w:vAlign w:val="bottom"/>
            <w:hideMark/>
          </w:tcPr>
          <w:p w:rsidR="00B56C18" w:rsidRDefault="00B56C18">
            <w:pPr>
              <w:rPr>
                <w:rFonts w:ascii="Arial" w:hAnsi="Arial" w:cs="Arial"/>
                <w:sz w:val="16"/>
                <w:szCs w:val="16"/>
              </w:rPr>
            </w:pPr>
            <w:r>
              <w:rPr>
                <w:rFonts w:ascii="Arial" w:hAnsi="Arial" w:cs="Arial"/>
                <w:sz w:val="16"/>
                <w:szCs w:val="16"/>
              </w:rPr>
              <w:t xml:space="preserve">Uchwyt </w:t>
            </w:r>
            <w:proofErr w:type="spellStart"/>
            <w:r>
              <w:rPr>
                <w:rFonts w:ascii="Arial" w:hAnsi="Arial" w:cs="Arial"/>
                <w:sz w:val="16"/>
                <w:szCs w:val="16"/>
              </w:rPr>
              <w:t>monopolarny</w:t>
            </w:r>
            <w:proofErr w:type="spellEnd"/>
            <w:r>
              <w:rPr>
                <w:rFonts w:ascii="Arial" w:hAnsi="Arial" w:cs="Arial"/>
                <w:sz w:val="16"/>
                <w:szCs w:val="16"/>
              </w:rPr>
              <w:t xml:space="preserve">, wielorazowy, z przyciskami do cięcia i koagulacji, z nierozłącznym kablem o dł. Min. 5 m, wtyczką 6-pin do systemu SDS, do elektrod o </w:t>
            </w:r>
            <w:proofErr w:type="spellStart"/>
            <w:r>
              <w:rPr>
                <w:rFonts w:ascii="Arial" w:hAnsi="Arial" w:cs="Arial"/>
                <w:sz w:val="16"/>
                <w:szCs w:val="16"/>
              </w:rPr>
              <w:t>śr</w:t>
            </w:r>
            <w:proofErr w:type="spellEnd"/>
            <w:r>
              <w:rPr>
                <w:rFonts w:ascii="Arial" w:hAnsi="Arial" w:cs="Arial"/>
                <w:sz w:val="16"/>
                <w:szCs w:val="16"/>
              </w:rPr>
              <w:t>. 2,4.</w:t>
            </w:r>
          </w:p>
        </w:tc>
        <w:tc>
          <w:tcPr>
            <w:tcW w:w="1400" w:type="dxa"/>
            <w:noWrap/>
            <w:vAlign w:val="bottom"/>
            <w:hideMark/>
          </w:tcPr>
          <w:p w:rsidR="00B56C18" w:rsidRDefault="00B56C18">
            <w:pPr>
              <w:jc w:val="center"/>
              <w:rPr>
                <w:rFonts w:ascii="Arial" w:hAnsi="Arial" w:cs="Arial"/>
                <w:sz w:val="16"/>
                <w:szCs w:val="16"/>
              </w:rPr>
            </w:pPr>
            <w:proofErr w:type="spellStart"/>
            <w:r>
              <w:rPr>
                <w:rFonts w:ascii="Arial" w:hAnsi="Arial" w:cs="Arial"/>
                <w:sz w:val="16"/>
                <w:szCs w:val="16"/>
              </w:rPr>
              <w:t>szt</w:t>
            </w:r>
            <w:proofErr w:type="spellEnd"/>
          </w:p>
        </w:tc>
        <w:tc>
          <w:tcPr>
            <w:tcW w:w="1006" w:type="dxa"/>
            <w:noWrap/>
            <w:vAlign w:val="bottom"/>
            <w:hideMark/>
          </w:tcPr>
          <w:p w:rsidR="00B56C18" w:rsidRDefault="00B56C18">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blPrEx>
          <w:tblLook w:val="0000"/>
        </w:tblPrEx>
        <w:trPr>
          <w:trHeight w:val="210"/>
        </w:trPr>
        <w:tc>
          <w:tcPr>
            <w:tcW w:w="7739" w:type="dxa"/>
            <w:gridSpan w:val="5"/>
            <w:vAlign w:val="center"/>
          </w:tcPr>
          <w:p w:rsidR="00B56C18" w:rsidRPr="00E567F2" w:rsidRDefault="00B56C18" w:rsidP="00B56C18">
            <w:pPr>
              <w:widowControl/>
              <w:autoSpaceDE/>
              <w:snapToGrid w:val="0"/>
              <w:jc w:val="right"/>
              <w:rPr>
                <w:sz w:val="14"/>
                <w:szCs w:val="14"/>
              </w:rPr>
            </w:pPr>
            <w:r w:rsidRPr="00E567F2">
              <w:rPr>
                <w:sz w:val="14"/>
                <w:szCs w:val="14"/>
              </w:rPr>
              <w:t>Suma netto:</w:t>
            </w:r>
          </w:p>
        </w:tc>
        <w:tc>
          <w:tcPr>
            <w:tcW w:w="2659" w:type="dxa"/>
            <w:gridSpan w:val="2"/>
            <w:vAlign w:val="bottom"/>
          </w:tcPr>
          <w:p w:rsidR="00B56C18" w:rsidRPr="00E567F2" w:rsidRDefault="00B56C18" w:rsidP="00B56C18">
            <w:pPr>
              <w:widowControl/>
              <w:autoSpaceDE/>
              <w:snapToGrid w:val="0"/>
              <w:rPr>
                <w:sz w:val="14"/>
                <w:szCs w:val="14"/>
              </w:rPr>
            </w:pPr>
          </w:p>
        </w:tc>
        <w:tc>
          <w:tcPr>
            <w:tcW w:w="1060" w:type="dxa"/>
            <w:vAlign w:val="bottom"/>
          </w:tcPr>
          <w:p w:rsidR="00B56C18" w:rsidRPr="00E567F2" w:rsidRDefault="00B56C18" w:rsidP="00B56C18">
            <w:pPr>
              <w:widowControl/>
              <w:autoSpaceDE/>
              <w:snapToGrid w:val="0"/>
              <w:jc w:val="right"/>
              <w:rPr>
                <w:sz w:val="14"/>
                <w:szCs w:val="14"/>
              </w:rPr>
            </w:pPr>
            <w:r w:rsidRPr="00E567F2">
              <w:rPr>
                <w:sz w:val="14"/>
                <w:szCs w:val="14"/>
              </w:rPr>
              <w:t>Suma brutto:</w:t>
            </w:r>
          </w:p>
        </w:tc>
        <w:tc>
          <w:tcPr>
            <w:tcW w:w="1372" w:type="dxa"/>
            <w:vAlign w:val="bottom"/>
          </w:tcPr>
          <w:p w:rsidR="00B56C18" w:rsidRPr="00E567F2" w:rsidRDefault="00B56C18" w:rsidP="00B56C18">
            <w:pPr>
              <w:widowControl/>
              <w:autoSpaceDE/>
              <w:snapToGrid w:val="0"/>
              <w:rPr>
                <w:sz w:val="14"/>
                <w:szCs w:val="14"/>
              </w:rPr>
            </w:pPr>
          </w:p>
        </w:tc>
        <w:tc>
          <w:tcPr>
            <w:tcW w:w="1558" w:type="dxa"/>
          </w:tcPr>
          <w:p w:rsidR="00B56C18" w:rsidRPr="00E567F2" w:rsidRDefault="00B56C18" w:rsidP="00B56C18">
            <w:pPr>
              <w:widowControl/>
              <w:autoSpaceDE/>
              <w:snapToGrid w:val="0"/>
              <w:rPr>
                <w:sz w:val="14"/>
                <w:szCs w:val="14"/>
              </w:rPr>
            </w:pPr>
          </w:p>
        </w:tc>
      </w:tr>
    </w:tbl>
    <w:p w:rsidR="00B56C18" w:rsidRDefault="00B56C18" w:rsidP="00B56C18">
      <w:pPr>
        <w:rPr>
          <w:b/>
          <w:bCs/>
          <w:sz w:val="20"/>
          <w:szCs w:val="20"/>
        </w:rPr>
      </w:pPr>
    </w:p>
    <w:p w:rsidR="00B56C18" w:rsidRPr="00E567F2" w:rsidRDefault="00B56C18" w:rsidP="00B56C18">
      <w:pPr>
        <w:ind w:left="9912" w:firstLine="708"/>
        <w:jc w:val="both"/>
        <w:rPr>
          <w:rFonts w:eastAsia="SimSun"/>
          <w:sz w:val="14"/>
          <w:szCs w:val="14"/>
        </w:rPr>
      </w:pPr>
      <w:r w:rsidRPr="00E567F2">
        <w:rPr>
          <w:rFonts w:eastAsia="SimSun"/>
          <w:sz w:val="14"/>
          <w:szCs w:val="14"/>
        </w:rPr>
        <w:t>................................................................</w:t>
      </w:r>
    </w:p>
    <w:p w:rsidR="00B56C18" w:rsidRPr="00E567F2" w:rsidRDefault="00B56C18" w:rsidP="00B56C18">
      <w:pPr>
        <w:ind w:left="10620" w:firstLine="708"/>
        <w:jc w:val="both"/>
        <w:rPr>
          <w:rFonts w:eastAsia="SimSun"/>
          <w:sz w:val="14"/>
          <w:szCs w:val="14"/>
        </w:rPr>
      </w:pPr>
      <w:r w:rsidRPr="00E567F2">
        <w:rPr>
          <w:rFonts w:eastAsia="SimSun"/>
          <w:sz w:val="14"/>
          <w:szCs w:val="14"/>
        </w:rPr>
        <w:t>Podpisy osób uprawnionych</w:t>
      </w:r>
    </w:p>
    <w:p w:rsidR="00B56C18" w:rsidRPr="00E567F2" w:rsidRDefault="00B56C18" w:rsidP="00B56C18">
      <w:pPr>
        <w:ind w:left="10356" w:firstLine="264"/>
        <w:jc w:val="both"/>
        <w:rPr>
          <w:rFonts w:eastAsia="SimSun"/>
          <w:sz w:val="14"/>
          <w:szCs w:val="14"/>
        </w:rPr>
      </w:pPr>
      <w:r w:rsidRPr="00E567F2">
        <w:rPr>
          <w:rFonts w:eastAsia="SimSun"/>
          <w:sz w:val="14"/>
          <w:szCs w:val="14"/>
        </w:rPr>
        <w:t xml:space="preserve"> do reprezentacji Wykonawcy lub pełnomocnik</w:t>
      </w:r>
    </w:p>
    <w:p w:rsidR="00B56C18" w:rsidRPr="00E567F2" w:rsidRDefault="00B56C18" w:rsidP="00B56C18">
      <w:pPr>
        <w:rPr>
          <w:b/>
          <w:sz w:val="20"/>
          <w:szCs w:val="20"/>
        </w:rPr>
      </w:pPr>
    </w:p>
    <w:p w:rsidR="00B56C18" w:rsidRDefault="00B56C18" w:rsidP="00B56C18">
      <w:pPr>
        <w:rPr>
          <w:b/>
          <w:bCs/>
          <w:sz w:val="20"/>
          <w:szCs w:val="20"/>
        </w:rPr>
      </w:pPr>
      <w:r>
        <w:rPr>
          <w:b/>
          <w:bCs/>
          <w:sz w:val="20"/>
          <w:szCs w:val="20"/>
        </w:rPr>
        <w:t xml:space="preserve">Część </w:t>
      </w:r>
      <w:r w:rsidRPr="00E567F2">
        <w:rPr>
          <w:b/>
          <w:bCs/>
          <w:sz w:val="20"/>
          <w:szCs w:val="20"/>
        </w:rPr>
        <w:t xml:space="preserve"> nr </w:t>
      </w:r>
      <w:r>
        <w:rPr>
          <w:b/>
          <w:bCs/>
          <w:sz w:val="20"/>
          <w:szCs w:val="20"/>
        </w:rPr>
        <w:t xml:space="preserve">18 </w:t>
      </w:r>
      <w:r w:rsidRPr="00B56C18">
        <w:rPr>
          <w:b/>
          <w:bCs/>
          <w:sz w:val="20"/>
          <w:szCs w:val="20"/>
        </w:rPr>
        <w:t>Końcówka do odsysania pola operacyjnego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B56C18" w:rsidRPr="00E567F2" w:rsidTr="00B56C18">
        <w:trPr>
          <w:trHeight w:val="825"/>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Lp.</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Nazwa lub nr katalogowy oraz producent zaoferowanego asortymentu</w:t>
            </w:r>
          </w:p>
        </w:tc>
      </w:tr>
      <w:tr w:rsidR="00B56C18" w:rsidRPr="00E567F2" w:rsidTr="00B56C18">
        <w:trPr>
          <w:trHeight w:val="60"/>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2</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3</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4</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5</w:t>
            </w:r>
          </w:p>
        </w:tc>
        <w:tc>
          <w:tcPr>
            <w:tcW w:w="149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6=4x5</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9=6+8</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10</w:t>
            </w:r>
          </w:p>
        </w:tc>
      </w:tr>
      <w:tr w:rsidR="00B56C18" w:rsidRPr="00E567F2" w:rsidTr="00B56C18">
        <w:trPr>
          <w:trHeight w:val="77"/>
        </w:trPr>
        <w:tc>
          <w:tcPr>
            <w:tcW w:w="420" w:type="dxa"/>
            <w:noWrap/>
            <w:vAlign w:val="bottom"/>
            <w:hideMark/>
          </w:tcPr>
          <w:p w:rsidR="00B56C18" w:rsidRDefault="00B56C18">
            <w:pPr>
              <w:jc w:val="center"/>
              <w:rPr>
                <w:sz w:val="16"/>
                <w:szCs w:val="16"/>
              </w:rPr>
            </w:pPr>
            <w:r>
              <w:rPr>
                <w:sz w:val="16"/>
                <w:szCs w:val="16"/>
              </w:rPr>
              <w:t>1</w:t>
            </w:r>
          </w:p>
        </w:tc>
        <w:tc>
          <w:tcPr>
            <w:tcW w:w="3815" w:type="dxa"/>
            <w:hideMark/>
          </w:tcPr>
          <w:p w:rsidR="00B56C18" w:rsidRDefault="00B56C18">
            <w:pPr>
              <w:rPr>
                <w:sz w:val="16"/>
                <w:szCs w:val="16"/>
              </w:rPr>
            </w:pPr>
            <w:r>
              <w:rPr>
                <w:sz w:val="16"/>
                <w:szCs w:val="16"/>
              </w:rPr>
              <w:t>Końcówka do odsysania pola operacyjnego- krótka- mała FG/</w:t>
            </w:r>
            <w:proofErr w:type="spellStart"/>
            <w:r>
              <w:rPr>
                <w:sz w:val="16"/>
                <w:szCs w:val="16"/>
              </w:rPr>
              <w:t>Dł</w:t>
            </w:r>
            <w:proofErr w:type="spellEnd"/>
            <w:r>
              <w:rPr>
                <w:sz w:val="16"/>
                <w:szCs w:val="16"/>
              </w:rPr>
              <w:t xml:space="preserve"> mm 4,5x2,8/71</w:t>
            </w:r>
          </w:p>
        </w:tc>
        <w:tc>
          <w:tcPr>
            <w:tcW w:w="1400" w:type="dxa"/>
            <w:noWrap/>
            <w:vAlign w:val="bottom"/>
            <w:hideMark/>
          </w:tcPr>
          <w:p w:rsidR="00B56C18" w:rsidRDefault="00B56C18">
            <w:pPr>
              <w:jc w:val="center"/>
              <w:rPr>
                <w:sz w:val="16"/>
                <w:szCs w:val="16"/>
              </w:rPr>
            </w:pPr>
            <w:r>
              <w:rPr>
                <w:sz w:val="16"/>
                <w:szCs w:val="16"/>
              </w:rPr>
              <w:t>sztuka</w:t>
            </w:r>
          </w:p>
        </w:tc>
        <w:tc>
          <w:tcPr>
            <w:tcW w:w="1006" w:type="dxa"/>
            <w:noWrap/>
            <w:vAlign w:val="bottom"/>
            <w:hideMark/>
          </w:tcPr>
          <w:p w:rsidR="00B56C18" w:rsidRDefault="00B56C18">
            <w:pPr>
              <w:jc w:val="center"/>
              <w:rPr>
                <w:sz w:val="16"/>
                <w:szCs w:val="16"/>
              </w:rPr>
            </w:pPr>
            <w:r>
              <w:rPr>
                <w:sz w:val="16"/>
                <w:szCs w:val="16"/>
              </w:rPr>
              <w:t>150</w:t>
            </w:r>
          </w:p>
        </w:tc>
        <w:tc>
          <w:tcPr>
            <w:tcW w:w="1098" w:type="dxa"/>
            <w:noWrap/>
            <w:vAlign w:val="center"/>
            <w:hideMark/>
          </w:tcPr>
          <w:p w:rsidR="00B56C18" w:rsidRPr="00E567F2" w:rsidRDefault="00B56C18" w:rsidP="00B56C18">
            <w:pPr>
              <w:widowControl/>
              <w:autoSpaceDE/>
              <w:autoSpaceDN/>
              <w:adjustRightInd/>
              <w:jc w:val="center"/>
              <w:rPr>
                <w:i/>
                <w:iCs/>
                <w:sz w:val="20"/>
                <w:szCs w:val="20"/>
              </w:rPr>
            </w:pPr>
          </w:p>
        </w:tc>
        <w:tc>
          <w:tcPr>
            <w:tcW w:w="1496" w:type="dxa"/>
            <w:noWrap/>
            <w:vAlign w:val="center"/>
            <w:hideMark/>
          </w:tcPr>
          <w:p w:rsidR="00B56C18" w:rsidRPr="00E567F2" w:rsidRDefault="00B56C18" w:rsidP="00B56C18">
            <w:pPr>
              <w:widowControl/>
              <w:autoSpaceDE/>
              <w:autoSpaceDN/>
              <w:adjustRightInd/>
              <w:jc w:val="center"/>
              <w:rPr>
                <w:i/>
                <w:iCs/>
                <w:sz w:val="20"/>
                <w:szCs w:val="20"/>
              </w:rPr>
            </w:pPr>
          </w:p>
        </w:tc>
        <w:tc>
          <w:tcPr>
            <w:tcW w:w="1163" w:type="dxa"/>
            <w:noWrap/>
            <w:vAlign w:val="center"/>
            <w:hideMark/>
          </w:tcPr>
          <w:p w:rsidR="00B56C18" w:rsidRPr="00E567F2" w:rsidRDefault="00B56C18" w:rsidP="00B56C18">
            <w:pPr>
              <w:widowControl/>
              <w:autoSpaceDE/>
              <w:autoSpaceDN/>
              <w:adjustRightInd/>
              <w:jc w:val="center"/>
              <w:rPr>
                <w:i/>
                <w:iCs/>
                <w:sz w:val="20"/>
                <w:szCs w:val="20"/>
              </w:rPr>
            </w:pPr>
          </w:p>
        </w:tc>
        <w:tc>
          <w:tcPr>
            <w:tcW w:w="1060" w:type="dxa"/>
            <w:noWrap/>
            <w:vAlign w:val="center"/>
            <w:hideMark/>
          </w:tcPr>
          <w:p w:rsidR="00B56C18" w:rsidRPr="00E567F2" w:rsidRDefault="00B56C18" w:rsidP="00B56C18">
            <w:pPr>
              <w:widowControl/>
              <w:autoSpaceDE/>
              <w:autoSpaceDN/>
              <w:adjustRightInd/>
              <w:jc w:val="center"/>
              <w:rPr>
                <w:i/>
                <w:iCs/>
                <w:sz w:val="20"/>
                <w:szCs w:val="20"/>
              </w:rPr>
            </w:pPr>
          </w:p>
        </w:tc>
        <w:tc>
          <w:tcPr>
            <w:tcW w:w="1372" w:type="dxa"/>
            <w:noWrap/>
            <w:vAlign w:val="center"/>
            <w:hideMark/>
          </w:tcPr>
          <w:p w:rsidR="00B56C18" w:rsidRPr="00E567F2" w:rsidRDefault="00B56C18" w:rsidP="00B56C18">
            <w:pPr>
              <w:widowControl/>
              <w:autoSpaceDE/>
              <w:autoSpaceDN/>
              <w:adjustRightInd/>
              <w:jc w:val="center"/>
              <w:rPr>
                <w:i/>
                <w:iCs/>
                <w:sz w:val="20"/>
                <w:szCs w:val="20"/>
              </w:rPr>
            </w:pPr>
          </w:p>
        </w:tc>
        <w:tc>
          <w:tcPr>
            <w:tcW w:w="1558" w:type="dxa"/>
            <w:noWrap/>
            <w:vAlign w:val="center"/>
            <w:hideMark/>
          </w:tcPr>
          <w:p w:rsidR="00B56C18" w:rsidRPr="00E567F2" w:rsidRDefault="00B56C18" w:rsidP="00B56C18">
            <w:pPr>
              <w:widowControl/>
              <w:autoSpaceDE/>
              <w:autoSpaceDN/>
              <w:adjustRightInd/>
              <w:jc w:val="center"/>
              <w:rPr>
                <w:i/>
                <w:iCs/>
                <w:sz w:val="20"/>
                <w:szCs w:val="20"/>
              </w:rPr>
            </w:pPr>
          </w:p>
        </w:tc>
      </w:tr>
      <w:tr w:rsidR="00B56C18" w:rsidRPr="00E567F2" w:rsidTr="00B56C18">
        <w:tblPrEx>
          <w:tblLook w:val="0000"/>
        </w:tblPrEx>
        <w:trPr>
          <w:trHeight w:val="210"/>
        </w:trPr>
        <w:tc>
          <w:tcPr>
            <w:tcW w:w="7739" w:type="dxa"/>
            <w:gridSpan w:val="5"/>
            <w:vAlign w:val="center"/>
          </w:tcPr>
          <w:p w:rsidR="00B56C18" w:rsidRPr="00E567F2" w:rsidRDefault="00B56C18" w:rsidP="00B56C18">
            <w:pPr>
              <w:widowControl/>
              <w:autoSpaceDE/>
              <w:snapToGrid w:val="0"/>
              <w:jc w:val="right"/>
              <w:rPr>
                <w:sz w:val="14"/>
                <w:szCs w:val="14"/>
              </w:rPr>
            </w:pPr>
            <w:r w:rsidRPr="00E567F2">
              <w:rPr>
                <w:sz w:val="14"/>
                <w:szCs w:val="14"/>
              </w:rPr>
              <w:t>Suma netto:</w:t>
            </w:r>
          </w:p>
        </w:tc>
        <w:tc>
          <w:tcPr>
            <w:tcW w:w="2659" w:type="dxa"/>
            <w:gridSpan w:val="2"/>
            <w:vAlign w:val="bottom"/>
          </w:tcPr>
          <w:p w:rsidR="00B56C18" w:rsidRPr="00E567F2" w:rsidRDefault="00B56C18" w:rsidP="00B56C18">
            <w:pPr>
              <w:widowControl/>
              <w:autoSpaceDE/>
              <w:snapToGrid w:val="0"/>
              <w:rPr>
                <w:sz w:val="14"/>
                <w:szCs w:val="14"/>
              </w:rPr>
            </w:pPr>
          </w:p>
        </w:tc>
        <w:tc>
          <w:tcPr>
            <w:tcW w:w="1060" w:type="dxa"/>
            <w:vAlign w:val="bottom"/>
          </w:tcPr>
          <w:p w:rsidR="00B56C18" w:rsidRPr="00E567F2" w:rsidRDefault="00B56C18" w:rsidP="00B56C18">
            <w:pPr>
              <w:widowControl/>
              <w:autoSpaceDE/>
              <w:snapToGrid w:val="0"/>
              <w:jc w:val="right"/>
              <w:rPr>
                <w:sz w:val="14"/>
                <w:szCs w:val="14"/>
              </w:rPr>
            </w:pPr>
            <w:r w:rsidRPr="00E567F2">
              <w:rPr>
                <w:sz w:val="14"/>
                <w:szCs w:val="14"/>
              </w:rPr>
              <w:t>Suma brutto:</w:t>
            </w:r>
          </w:p>
        </w:tc>
        <w:tc>
          <w:tcPr>
            <w:tcW w:w="1372" w:type="dxa"/>
            <w:vAlign w:val="bottom"/>
          </w:tcPr>
          <w:p w:rsidR="00B56C18" w:rsidRPr="00E567F2" w:rsidRDefault="00B56C18" w:rsidP="00B56C18">
            <w:pPr>
              <w:widowControl/>
              <w:autoSpaceDE/>
              <w:snapToGrid w:val="0"/>
              <w:rPr>
                <w:sz w:val="14"/>
                <w:szCs w:val="14"/>
              </w:rPr>
            </w:pPr>
          </w:p>
        </w:tc>
        <w:tc>
          <w:tcPr>
            <w:tcW w:w="1558" w:type="dxa"/>
          </w:tcPr>
          <w:p w:rsidR="00B56C18" w:rsidRPr="00E567F2" w:rsidRDefault="00B56C18" w:rsidP="00B56C18">
            <w:pPr>
              <w:widowControl/>
              <w:autoSpaceDE/>
              <w:snapToGrid w:val="0"/>
              <w:rPr>
                <w:sz w:val="14"/>
                <w:szCs w:val="14"/>
              </w:rPr>
            </w:pPr>
          </w:p>
        </w:tc>
      </w:tr>
    </w:tbl>
    <w:p w:rsidR="00B56C18" w:rsidRDefault="00B56C18" w:rsidP="00B56C18">
      <w:pPr>
        <w:rPr>
          <w:b/>
          <w:bCs/>
          <w:sz w:val="20"/>
          <w:szCs w:val="20"/>
        </w:rPr>
      </w:pPr>
    </w:p>
    <w:p w:rsidR="00B56C18" w:rsidRPr="00E567F2" w:rsidRDefault="00B56C18" w:rsidP="00B56C18">
      <w:pPr>
        <w:ind w:left="9912" w:firstLine="708"/>
        <w:jc w:val="both"/>
        <w:rPr>
          <w:rFonts w:eastAsia="SimSun"/>
          <w:sz w:val="14"/>
          <w:szCs w:val="14"/>
        </w:rPr>
      </w:pPr>
      <w:r w:rsidRPr="00E567F2">
        <w:rPr>
          <w:rFonts w:eastAsia="SimSun"/>
          <w:sz w:val="14"/>
          <w:szCs w:val="14"/>
        </w:rPr>
        <w:t>................................................................</w:t>
      </w:r>
    </w:p>
    <w:p w:rsidR="00B56C18" w:rsidRPr="00E567F2" w:rsidRDefault="00B56C18" w:rsidP="00B56C18">
      <w:pPr>
        <w:ind w:left="10620" w:firstLine="708"/>
        <w:jc w:val="both"/>
        <w:rPr>
          <w:rFonts w:eastAsia="SimSun"/>
          <w:sz w:val="14"/>
          <w:szCs w:val="14"/>
        </w:rPr>
      </w:pPr>
      <w:r w:rsidRPr="00E567F2">
        <w:rPr>
          <w:rFonts w:eastAsia="SimSun"/>
          <w:sz w:val="14"/>
          <w:szCs w:val="14"/>
        </w:rPr>
        <w:t>Podpisy osób uprawnionych</w:t>
      </w:r>
    </w:p>
    <w:p w:rsidR="00B56C18" w:rsidRPr="00E567F2" w:rsidRDefault="00B56C18" w:rsidP="00B56C18">
      <w:pPr>
        <w:ind w:left="10356" w:firstLine="264"/>
        <w:jc w:val="both"/>
        <w:rPr>
          <w:rFonts w:eastAsia="SimSun"/>
          <w:sz w:val="14"/>
          <w:szCs w:val="14"/>
        </w:rPr>
      </w:pPr>
      <w:r w:rsidRPr="00E567F2">
        <w:rPr>
          <w:rFonts w:eastAsia="SimSun"/>
          <w:sz w:val="14"/>
          <w:szCs w:val="14"/>
        </w:rPr>
        <w:t xml:space="preserve"> do reprezentacji Wykonawcy lub pełnomocnik</w:t>
      </w:r>
    </w:p>
    <w:p w:rsidR="00B56C18" w:rsidRPr="00E567F2" w:rsidRDefault="00B56C18" w:rsidP="00B56C18">
      <w:pPr>
        <w:rPr>
          <w:b/>
          <w:sz w:val="20"/>
          <w:szCs w:val="20"/>
        </w:rPr>
      </w:pPr>
    </w:p>
    <w:p w:rsidR="00B56C18" w:rsidRDefault="00B56C18" w:rsidP="00B56C18">
      <w:pPr>
        <w:rPr>
          <w:b/>
          <w:bCs/>
          <w:sz w:val="20"/>
          <w:szCs w:val="20"/>
        </w:rPr>
      </w:pPr>
      <w:r>
        <w:rPr>
          <w:b/>
          <w:bCs/>
          <w:sz w:val="20"/>
          <w:szCs w:val="20"/>
        </w:rPr>
        <w:t xml:space="preserve">Część </w:t>
      </w:r>
      <w:r w:rsidRPr="00E567F2">
        <w:rPr>
          <w:b/>
          <w:bCs/>
          <w:sz w:val="20"/>
          <w:szCs w:val="20"/>
        </w:rPr>
        <w:t xml:space="preserve"> nr </w:t>
      </w:r>
      <w:r>
        <w:rPr>
          <w:b/>
          <w:bCs/>
          <w:sz w:val="20"/>
          <w:szCs w:val="20"/>
        </w:rPr>
        <w:t>1</w:t>
      </w:r>
      <w:r w:rsidR="00702762">
        <w:rPr>
          <w:b/>
          <w:bCs/>
          <w:sz w:val="20"/>
          <w:szCs w:val="20"/>
        </w:rPr>
        <w:t xml:space="preserve">9 </w:t>
      </w:r>
      <w:r w:rsidR="00702762" w:rsidRPr="00702762">
        <w:rPr>
          <w:b/>
          <w:bCs/>
          <w:sz w:val="20"/>
          <w:szCs w:val="20"/>
        </w:rPr>
        <w:t>Pościel jednorazowa</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B56C18" w:rsidRPr="00E567F2" w:rsidTr="00B56C18">
        <w:trPr>
          <w:trHeight w:val="825"/>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Lp.</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Nazwa lub nr katalogowy oraz producent zaoferowanego asortymentu</w:t>
            </w:r>
          </w:p>
        </w:tc>
      </w:tr>
      <w:tr w:rsidR="00B56C18" w:rsidRPr="00E567F2" w:rsidTr="00B56C18">
        <w:trPr>
          <w:trHeight w:val="60"/>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2</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3</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4</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5</w:t>
            </w:r>
          </w:p>
        </w:tc>
        <w:tc>
          <w:tcPr>
            <w:tcW w:w="149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6=4x5</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9=6+8</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10</w:t>
            </w:r>
          </w:p>
        </w:tc>
      </w:tr>
      <w:tr w:rsidR="00702762" w:rsidRPr="00E567F2" w:rsidTr="00702762">
        <w:trPr>
          <w:trHeight w:val="77"/>
        </w:trPr>
        <w:tc>
          <w:tcPr>
            <w:tcW w:w="420" w:type="dxa"/>
            <w:noWrap/>
            <w:vAlign w:val="bottom"/>
            <w:hideMark/>
          </w:tcPr>
          <w:p w:rsidR="00702762" w:rsidRDefault="00702762">
            <w:pPr>
              <w:jc w:val="center"/>
              <w:rPr>
                <w:sz w:val="16"/>
                <w:szCs w:val="16"/>
              </w:rPr>
            </w:pPr>
            <w:r>
              <w:rPr>
                <w:sz w:val="16"/>
                <w:szCs w:val="16"/>
              </w:rPr>
              <w:t>1</w:t>
            </w:r>
          </w:p>
        </w:tc>
        <w:tc>
          <w:tcPr>
            <w:tcW w:w="3815" w:type="dxa"/>
            <w:vAlign w:val="center"/>
            <w:hideMark/>
          </w:tcPr>
          <w:p w:rsidR="00702762" w:rsidRDefault="00702762">
            <w:pPr>
              <w:rPr>
                <w:sz w:val="16"/>
                <w:szCs w:val="16"/>
              </w:rPr>
            </w:pPr>
            <w:r>
              <w:rPr>
                <w:sz w:val="16"/>
                <w:szCs w:val="16"/>
              </w:rPr>
              <w:t xml:space="preserve">Pościel jednorazowa wykonana z miękkiej, polipropylenowej, trzywarstwowej włókniny o gramaturze 25g/m2 w kolorze niebieskim. W skład kompletu wchodzi: prześcieradło 150 x 210 cm, poszwa 160 x 210 cm, poszewka 80 x 70 </w:t>
            </w:r>
            <w:proofErr w:type="spellStart"/>
            <w:r>
              <w:rPr>
                <w:sz w:val="16"/>
                <w:szCs w:val="16"/>
              </w:rPr>
              <w:t>cm</w:t>
            </w:r>
            <w:proofErr w:type="spellEnd"/>
            <w:r>
              <w:rPr>
                <w:sz w:val="16"/>
                <w:szCs w:val="16"/>
              </w:rPr>
              <w:t>.</w:t>
            </w:r>
          </w:p>
        </w:tc>
        <w:tc>
          <w:tcPr>
            <w:tcW w:w="1400" w:type="dxa"/>
            <w:noWrap/>
            <w:vAlign w:val="center"/>
            <w:hideMark/>
          </w:tcPr>
          <w:p w:rsidR="00702762" w:rsidRDefault="00702762">
            <w:pPr>
              <w:jc w:val="center"/>
              <w:rPr>
                <w:sz w:val="16"/>
                <w:szCs w:val="16"/>
              </w:rPr>
            </w:pPr>
            <w:r>
              <w:rPr>
                <w:sz w:val="16"/>
                <w:szCs w:val="16"/>
              </w:rPr>
              <w:t>komp.</w:t>
            </w:r>
          </w:p>
        </w:tc>
        <w:tc>
          <w:tcPr>
            <w:tcW w:w="1006" w:type="dxa"/>
            <w:noWrap/>
            <w:vAlign w:val="center"/>
            <w:hideMark/>
          </w:tcPr>
          <w:p w:rsidR="00702762" w:rsidRDefault="00702762">
            <w:pPr>
              <w:jc w:val="center"/>
              <w:rPr>
                <w:sz w:val="16"/>
                <w:szCs w:val="16"/>
              </w:rPr>
            </w:pPr>
            <w:r>
              <w:rPr>
                <w:sz w:val="16"/>
                <w:szCs w:val="16"/>
              </w:rPr>
              <w:t>3000</w:t>
            </w:r>
          </w:p>
        </w:tc>
        <w:tc>
          <w:tcPr>
            <w:tcW w:w="1098" w:type="dxa"/>
            <w:noWrap/>
            <w:vAlign w:val="center"/>
            <w:hideMark/>
          </w:tcPr>
          <w:p w:rsidR="00702762" w:rsidRPr="00E567F2" w:rsidRDefault="00702762" w:rsidP="00B56C18">
            <w:pPr>
              <w:widowControl/>
              <w:autoSpaceDE/>
              <w:autoSpaceDN/>
              <w:adjustRightInd/>
              <w:jc w:val="center"/>
              <w:rPr>
                <w:i/>
                <w:iCs/>
                <w:sz w:val="20"/>
                <w:szCs w:val="20"/>
              </w:rPr>
            </w:pPr>
          </w:p>
        </w:tc>
        <w:tc>
          <w:tcPr>
            <w:tcW w:w="1496" w:type="dxa"/>
            <w:noWrap/>
            <w:vAlign w:val="center"/>
            <w:hideMark/>
          </w:tcPr>
          <w:p w:rsidR="00702762" w:rsidRPr="00E567F2" w:rsidRDefault="00702762" w:rsidP="00B56C18">
            <w:pPr>
              <w:widowControl/>
              <w:autoSpaceDE/>
              <w:autoSpaceDN/>
              <w:adjustRightInd/>
              <w:jc w:val="center"/>
              <w:rPr>
                <w:i/>
                <w:iCs/>
                <w:sz w:val="20"/>
                <w:szCs w:val="20"/>
              </w:rPr>
            </w:pPr>
          </w:p>
        </w:tc>
        <w:tc>
          <w:tcPr>
            <w:tcW w:w="1163" w:type="dxa"/>
            <w:noWrap/>
            <w:vAlign w:val="center"/>
            <w:hideMark/>
          </w:tcPr>
          <w:p w:rsidR="00702762" w:rsidRPr="00E567F2" w:rsidRDefault="00702762" w:rsidP="00B56C18">
            <w:pPr>
              <w:widowControl/>
              <w:autoSpaceDE/>
              <w:autoSpaceDN/>
              <w:adjustRightInd/>
              <w:jc w:val="center"/>
              <w:rPr>
                <w:i/>
                <w:iCs/>
                <w:sz w:val="20"/>
                <w:szCs w:val="20"/>
              </w:rPr>
            </w:pPr>
          </w:p>
        </w:tc>
        <w:tc>
          <w:tcPr>
            <w:tcW w:w="1060" w:type="dxa"/>
            <w:noWrap/>
            <w:vAlign w:val="center"/>
            <w:hideMark/>
          </w:tcPr>
          <w:p w:rsidR="00702762" w:rsidRPr="00E567F2" w:rsidRDefault="00702762" w:rsidP="00B56C18">
            <w:pPr>
              <w:widowControl/>
              <w:autoSpaceDE/>
              <w:autoSpaceDN/>
              <w:adjustRightInd/>
              <w:jc w:val="center"/>
              <w:rPr>
                <w:i/>
                <w:iCs/>
                <w:sz w:val="20"/>
                <w:szCs w:val="20"/>
              </w:rPr>
            </w:pPr>
          </w:p>
        </w:tc>
        <w:tc>
          <w:tcPr>
            <w:tcW w:w="1372" w:type="dxa"/>
            <w:noWrap/>
            <w:vAlign w:val="center"/>
            <w:hideMark/>
          </w:tcPr>
          <w:p w:rsidR="00702762" w:rsidRPr="00E567F2" w:rsidRDefault="00702762" w:rsidP="00B56C18">
            <w:pPr>
              <w:widowControl/>
              <w:autoSpaceDE/>
              <w:autoSpaceDN/>
              <w:adjustRightInd/>
              <w:jc w:val="center"/>
              <w:rPr>
                <w:i/>
                <w:iCs/>
                <w:sz w:val="20"/>
                <w:szCs w:val="20"/>
              </w:rPr>
            </w:pPr>
          </w:p>
        </w:tc>
        <w:tc>
          <w:tcPr>
            <w:tcW w:w="1558" w:type="dxa"/>
            <w:noWrap/>
            <w:vAlign w:val="center"/>
            <w:hideMark/>
          </w:tcPr>
          <w:p w:rsidR="00702762" w:rsidRPr="00E567F2" w:rsidRDefault="00702762" w:rsidP="00B56C18">
            <w:pPr>
              <w:widowControl/>
              <w:autoSpaceDE/>
              <w:autoSpaceDN/>
              <w:adjustRightInd/>
              <w:jc w:val="center"/>
              <w:rPr>
                <w:i/>
                <w:iCs/>
                <w:sz w:val="20"/>
                <w:szCs w:val="20"/>
              </w:rPr>
            </w:pPr>
          </w:p>
        </w:tc>
      </w:tr>
      <w:tr w:rsidR="00B56C18" w:rsidRPr="00E567F2" w:rsidTr="00B56C18">
        <w:tblPrEx>
          <w:tblLook w:val="0000"/>
        </w:tblPrEx>
        <w:trPr>
          <w:trHeight w:val="210"/>
        </w:trPr>
        <w:tc>
          <w:tcPr>
            <w:tcW w:w="7739" w:type="dxa"/>
            <w:gridSpan w:val="5"/>
            <w:vAlign w:val="center"/>
          </w:tcPr>
          <w:p w:rsidR="00B56C18" w:rsidRPr="00E567F2" w:rsidRDefault="00B56C18" w:rsidP="00B56C18">
            <w:pPr>
              <w:widowControl/>
              <w:autoSpaceDE/>
              <w:snapToGrid w:val="0"/>
              <w:jc w:val="right"/>
              <w:rPr>
                <w:sz w:val="14"/>
                <w:szCs w:val="14"/>
              </w:rPr>
            </w:pPr>
            <w:r w:rsidRPr="00E567F2">
              <w:rPr>
                <w:sz w:val="14"/>
                <w:szCs w:val="14"/>
              </w:rPr>
              <w:t>Suma netto:</w:t>
            </w:r>
          </w:p>
        </w:tc>
        <w:tc>
          <w:tcPr>
            <w:tcW w:w="2659" w:type="dxa"/>
            <w:gridSpan w:val="2"/>
            <w:vAlign w:val="bottom"/>
          </w:tcPr>
          <w:p w:rsidR="00B56C18" w:rsidRPr="00E567F2" w:rsidRDefault="00B56C18" w:rsidP="00B56C18">
            <w:pPr>
              <w:widowControl/>
              <w:autoSpaceDE/>
              <w:snapToGrid w:val="0"/>
              <w:rPr>
                <w:sz w:val="14"/>
                <w:szCs w:val="14"/>
              </w:rPr>
            </w:pPr>
          </w:p>
        </w:tc>
        <w:tc>
          <w:tcPr>
            <w:tcW w:w="1060" w:type="dxa"/>
            <w:vAlign w:val="bottom"/>
          </w:tcPr>
          <w:p w:rsidR="00B56C18" w:rsidRPr="00E567F2" w:rsidRDefault="00B56C18" w:rsidP="00B56C18">
            <w:pPr>
              <w:widowControl/>
              <w:autoSpaceDE/>
              <w:snapToGrid w:val="0"/>
              <w:jc w:val="right"/>
              <w:rPr>
                <w:sz w:val="14"/>
                <w:szCs w:val="14"/>
              </w:rPr>
            </w:pPr>
            <w:r w:rsidRPr="00E567F2">
              <w:rPr>
                <w:sz w:val="14"/>
                <w:szCs w:val="14"/>
              </w:rPr>
              <w:t>Suma brutto:</w:t>
            </w:r>
          </w:p>
        </w:tc>
        <w:tc>
          <w:tcPr>
            <w:tcW w:w="1372" w:type="dxa"/>
            <w:vAlign w:val="bottom"/>
          </w:tcPr>
          <w:p w:rsidR="00B56C18" w:rsidRPr="00E567F2" w:rsidRDefault="00B56C18" w:rsidP="00B56C18">
            <w:pPr>
              <w:widowControl/>
              <w:autoSpaceDE/>
              <w:snapToGrid w:val="0"/>
              <w:rPr>
                <w:sz w:val="14"/>
                <w:szCs w:val="14"/>
              </w:rPr>
            </w:pPr>
          </w:p>
        </w:tc>
        <w:tc>
          <w:tcPr>
            <w:tcW w:w="1558" w:type="dxa"/>
          </w:tcPr>
          <w:p w:rsidR="00B56C18" w:rsidRPr="00E567F2" w:rsidRDefault="00B56C18" w:rsidP="00B56C18">
            <w:pPr>
              <w:widowControl/>
              <w:autoSpaceDE/>
              <w:snapToGrid w:val="0"/>
              <w:rPr>
                <w:sz w:val="14"/>
                <w:szCs w:val="14"/>
              </w:rPr>
            </w:pPr>
          </w:p>
        </w:tc>
      </w:tr>
    </w:tbl>
    <w:p w:rsidR="00B56C18" w:rsidRDefault="00B56C18" w:rsidP="00B56C18">
      <w:pPr>
        <w:rPr>
          <w:b/>
          <w:bCs/>
          <w:sz w:val="20"/>
          <w:szCs w:val="20"/>
        </w:rPr>
      </w:pPr>
    </w:p>
    <w:p w:rsidR="00B56C18" w:rsidRPr="00E567F2" w:rsidRDefault="00B56C18" w:rsidP="00B56C18">
      <w:pPr>
        <w:ind w:left="9912" w:firstLine="708"/>
        <w:jc w:val="both"/>
        <w:rPr>
          <w:rFonts w:eastAsia="SimSun"/>
          <w:sz w:val="14"/>
          <w:szCs w:val="14"/>
        </w:rPr>
      </w:pPr>
      <w:r w:rsidRPr="00E567F2">
        <w:rPr>
          <w:rFonts w:eastAsia="SimSun"/>
          <w:sz w:val="14"/>
          <w:szCs w:val="14"/>
        </w:rPr>
        <w:t>................................................................</w:t>
      </w:r>
    </w:p>
    <w:p w:rsidR="00B56C18" w:rsidRPr="00E567F2" w:rsidRDefault="00B56C18" w:rsidP="00B56C18">
      <w:pPr>
        <w:ind w:left="10620" w:firstLine="708"/>
        <w:jc w:val="both"/>
        <w:rPr>
          <w:rFonts w:eastAsia="SimSun"/>
          <w:sz w:val="14"/>
          <w:szCs w:val="14"/>
        </w:rPr>
      </w:pPr>
      <w:r w:rsidRPr="00E567F2">
        <w:rPr>
          <w:rFonts w:eastAsia="SimSun"/>
          <w:sz w:val="14"/>
          <w:szCs w:val="14"/>
        </w:rPr>
        <w:t>Podpisy osób uprawnionych</w:t>
      </w:r>
    </w:p>
    <w:p w:rsidR="00B56C18" w:rsidRPr="00E567F2" w:rsidRDefault="00B56C18" w:rsidP="00B56C18">
      <w:pPr>
        <w:ind w:left="10356" w:firstLine="264"/>
        <w:jc w:val="both"/>
        <w:rPr>
          <w:rFonts w:eastAsia="SimSun"/>
          <w:sz w:val="14"/>
          <w:szCs w:val="14"/>
        </w:rPr>
      </w:pPr>
      <w:r w:rsidRPr="00E567F2">
        <w:rPr>
          <w:rFonts w:eastAsia="SimSun"/>
          <w:sz w:val="14"/>
          <w:szCs w:val="14"/>
        </w:rPr>
        <w:t xml:space="preserve"> do reprezentacji Wykonawcy lub pełnomocnik</w:t>
      </w:r>
    </w:p>
    <w:p w:rsidR="00B56C18" w:rsidRPr="00E567F2" w:rsidRDefault="00B56C18" w:rsidP="00B56C18">
      <w:pPr>
        <w:rPr>
          <w:b/>
          <w:sz w:val="20"/>
          <w:szCs w:val="20"/>
        </w:rPr>
      </w:pPr>
    </w:p>
    <w:p w:rsidR="00B56C18" w:rsidRDefault="00B56C18" w:rsidP="00B56C18">
      <w:pPr>
        <w:rPr>
          <w:b/>
          <w:bCs/>
          <w:sz w:val="20"/>
          <w:szCs w:val="20"/>
        </w:rPr>
      </w:pPr>
      <w:r>
        <w:rPr>
          <w:b/>
          <w:bCs/>
          <w:sz w:val="20"/>
          <w:szCs w:val="20"/>
        </w:rPr>
        <w:t xml:space="preserve">Część </w:t>
      </w:r>
      <w:r w:rsidRPr="00E567F2">
        <w:rPr>
          <w:b/>
          <w:bCs/>
          <w:sz w:val="20"/>
          <w:szCs w:val="20"/>
        </w:rPr>
        <w:t xml:space="preserve"> nr </w:t>
      </w:r>
      <w:r w:rsidR="00702762">
        <w:rPr>
          <w:b/>
          <w:bCs/>
          <w:sz w:val="20"/>
          <w:szCs w:val="20"/>
        </w:rPr>
        <w:t xml:space="preserve">20 </w:t>
      </w:r>
      <w:r w:rsidR="00702762" w:rsidRPr="00702762">
        <w:rPr>
          <w:b/>
          <w:bCs/>
          <w:sz w:val="20"/>
          <w:szCs w:val="20"/>
        </w:rPr>
        <w:t>Zestaw ginekologiczny</w:t>
      </w:r>
    </w:p>
    <w:p w:rsidR="00702762" w:rsidRPr="00702762" w:rsidRDefault="00702762" w:rsidP="00B56C18">
      <w:pPr>
        <w:rPr>
          <w:bCs/>
          <w:sz w:val="20"/>
          <w:szCs w:val="20"/>
        </w:rPr>
      </w:pPr>
      <w:r w:rsidRPr="00702762">
        <w:rPr>
          <w:bCs/>
          <w:sz w:val="20"/>
          <w:szCs w:val="20"/>
        </w:rPr>
        <w:t xml:space="preserve">Wymagania:                                                                                                                                                                </w:t>
      </w:r>
    </w:p>
    <w:p w:rsidR="00702762" w:rsidRPr="00702762" w:rsidRDefault="00702762" w:rsidP="00B56C18">
      <w:pPr>
        <w:rPr>
          <w:bCs/>
          <w:sz w:val="20"/>
          <w:szCs w:val="20"/>
        </w:rPr>
      </w:pPr>
      <w:r w:rsidRPr="00702762">
        <w:rPr>
          <w:bCs/>
          <w:sz w:val="20"/>
          <w:szCs w:val="20"/>
        </w:rPr>
        <w:t xml:space="preserve">1. Odporność na rozerwanie na mokro w obszarze krytycznym 168 </w:t>
      </w:r>
      <w:proofErr w:type="spellStart"/>
      <w:r w:rsidRPr="00702762">
        <w:rPr>
          <w:bCs/>
          <w:sz w:val="20"/>
          <w:szCs w:val="20"/>
        </w:rPr>
        <w:t>kPa</w:t>
      </w:r>
      <w:proofErr w:type="spellEnd"/>
      <w:r w:rsidRPr="00702762">
        <w:rPr>
          <w:bCs/>
          <w:sz w:val="20"/>
          <w:szCs w:val="20"/>
        </w:rPr>
        <w:t xml:space="preserve">                                                                              </w:t>
      </w:r>
    </w:p>
    <w:p w:rsidR="00702762" w:rsidRPr="00702762" w:rsidRDefault="00702762" w:rsidP="00B56C18">
      <w:pPr>
        <w:rPr>
          <w:bCs/>
          <w:sz w:val="20"/>
          <w:szCs w:val="20"/>
        </w:rPr>
      </w:pPr>
      <w:r w:rsidRPr="00702762">
        <w:rPr>
          <w:bCs/>
          <w:sz w:val="20"/>
          <w:szCs w:val="20"/>
        </w:rPr>
        <w:t xml:space="preserve">2. Odporność na rozerwanie na sucho w obszarze krytycznym 168 </w:t>
      </w:r>
      <w:proofErr w:type="spellStart"/>
      <w:r w:rsidRPr="00702762">
        <w:rPr>
          <w:bCs/>
          <w:sz w:val="20"/>
          <w:szCs w:val="20"/>
        </w:rPr>
        <w:t>kPa</w:t>
      </w:r>
      <w:proofErr w:type="spellEnd"/>
      <w:r w:rsidRPr="00702762">
        <w:rPr>
          <w:bCs/>
          <w:sz w:val="20"/>
          <w:szCs w:val="20"/>
        </w:rPr>
        <w:t xml:space="preserve">                                                                                                </w:t>
      </w:r>
    </w:p>
    <w:p w:rsidR="00702762" w:rsidRPr="00702762" w:rsidRDefault="00702762" w:rsidP="00B56C18">
      <w:pPr>
        <w:rPr>
          <w:bCs/>
          <w:sz w:val="20"/>
          <w:szCs w:val="20"/>
        </w:rPr>
      </w:pPr>
      <w:r w:rsidRPr="00702762">
        <w:rPr>
          <w:bCs/>
          <w:sz w:val="20"/>
          <w:szCs w:val="20"/>
        </w:rPr>
        <w:t xml:space="preserve">3. Odporność na penetrację płynów (chłonność) 165 cm H2O                                                                                                                                            4. Na opakowaniu minimum 4 </w:t>
      </w:r>
      <w:proofErr w:type="spellStart"/>
      <w:r w:rsidRPr="00702762">
        <w:rPr>
          <w:bCs/>
          <w:sz w:val="20"/>
          <w:szCs w:val="20"/>
        </w:rPr>
        <w:t>repozycjonowalne</w:t>
      </w:r>
      <w:proofErr w:type="spellEnd"/>
      <w:r w:rsidRPr="00702762">
        <w:rPr>
          <w:bCs/>
          <w:sz w:val="20"/>
          <w:szCs w:val="20"/>
        </w:rPr>
        <w:t xml:space="preserve"> etykiety samoprzylepne zawierające numer katalogowy, serię, datę ważności oraz informację o producencie służące do archiwizacji danych.                                                        </w:t>
      </w:r>
    </w:p>
    <w:p w:rsidR="00702762" w:rsidRPr="00702762" w:rsidRDefault="00702762" w:rsidP="00B56C18">
      <w:pPr>
        <w:rPr>
          <w:bCs/>
          <w:sz w:val="20"/>
          <w:szCs w:val="20"/>
        </w:rPr>
      </w:pPr>
      <w:r w:rsidRPr="00702762">
        <w:rPr>
          <w:bCs/>
          <w:sz w:val="20"/>
          <w:szCs w:val="20"/>
        </w:rPr>
        <w:t xml:space="preserve">5. W dobrze widocznej części opakowania umieszczona etykieta pokazująca obrazkowo elementy wchodzące w skład zestawu oraz ich rozmiary.                                                                                                                                </w:t>
      </w:r>
    </w:p>
    <w:p w:rsidR="00702762" w:rsidRPr="00702762" w:rsidRDefault="00702762" w:rsidP="00B56C18">
      <w:pPr>
        <w:rPr>
          <w:bCs/>
          <w:sz w:val="20"/>
          <w:szCs w:val="20"/>
        </w:rPr>
      </w:pPr>
      <w:r w:rsidRPr="00702762">
        <w:rPr>
          <w:bCs/>
          <w:sz w:val="20"/>
          <w:szCs w:val="20"/>
        </w:rPr>
        <w:t xml:space="preserve">6. Na zestawie powinno być wyraźne oznaczenie kierunku rozkładania (system strzałek), a także miejsce lokalizacji na polu operacyjnym (np. głowa, stopa).                                                                                                  </w:t>
      </w:r>
    </w:p>
    <w:p w:rsidR="00702762" w:rsidRPr="00702762" w:rsidRDefault="00702762" w:rsidP="00B56C18">
      <w:pPr>
        <w:rPr>
          <w:bCs/>
          <w:sz w:val="20"/>
          <w:szCs w:val="20"/>
        </w:rPr>
      </w:pPr>
      <w:r w:rsidRPr="00702762">
        <w:rPr>
          <w:bCs/>
          <w:sz w:val="20"/>
          <w:szCs w:val="20"/>
        </w:rPr>
        <w:t xml:space="preserve">7. Zestaw w kolorze niebieskim.                                                                                                                                 </w:t>
      </w:r>
    </w:p>
    <w:p w:rsidR="00702762" w:rsidRPr="00702762" w:rsidRDefault="00702762" w:rsidP="00B56C18">
      <w:pPr>
        <w:rPr>
          <w:bCs/>
          <w:sz w:val="20"/>
          <w:szCs w:val="20"/>
        </w:rPr>
      </w:pPr>
      <w:r w:rsidRPr="00702762">
        <w:rPr>
          <w:bCs/>
          <w:sz w:val="20"/>
          <w:szCs w:val="20"/>
        </w:rPr>
        <w:t xml:space="preserve">8. Zestaw zapakowany w opakowaniu pośrednie kartonowe - dyspenser z perforowanym jednym brzegiem oraz karton transportowy (zawiera </w:t>
      </w:r>
      <w:proofErr w:type="spellStart"/>
      <w:r w:rsidRPr="00702762">
        <w:rPr>
          <w:bCs/>
          <w:sz w:val="20"/>
          <w:szCs w:val="20"/>
        </w:rPr>
        <w:t>etykiete</w:t>
      </w:r>
      <w:proofErr w:type="spellEnd"/>
      <w:r w:rsidRPr="00702762">
        <w:rPr>
          <w:bCs/>
          <w:sz w:val="20"/>
          <w:szCs w:val="20"/>
        </w:rPr>
        <w:t xml:space="preserve"> produktu) - w celu zapewnienia </w:t>
      </w:r>
      <w:proofErr w:type="spellStart"/>
      <w:r w:rsidRPr="00702762">
        <w:rPr>
          <w:bCs/>
          <w:sz w:val="20"/>
          <w:szCs w:val="20"/>
        </w:rPr>
        <w:t>bezpiczeństwa</w:t>
      </w:r>
      <w:proofErr w:type="spellEnd"/>
      <w:r w:rsidRPr="00702762">
        <w:rPr>
          <w:bCs/>
          <w:sz w:val="20"/>
          <w:szCs w:val="20"/>
        </w:rPr>
        <w:t xml:space="preserve"> transportu i przechowywania w warunkach bloku operacyjnego.                                                                                     9.Produkt sterylny, pakowany w sposób gwarantujący aseptyczny sposób aplikacji zawartości pakietu. Materiał obłożenia musi spełniać wymogi normy PN - EN 13795 1-3.                                                                                     </w:t>
      </w:r>
    </w:p>
    <w:p w:rsidR="00702762" w:rsidRPr="00702762" w:rsidRDefault="00702762" w:rsidP="00B56C18">
      <w:pPr>
        <w:rPr>
          <w:bCs/>
          <w:sz w:val="20"/>
          <w:szCs w:val="20"/>
        </w:rPr>
      </w:pPr>
      <w:r w:rsidRPr="00702762">
        <w:rPr>
          <w:bCs/>
          <w:sz w:val="20"/>
          <w:szCs w:val="20"/>
        </w:rPr>
        <w:t>10. Serwety, które posiadają lepiące brzegi, mają zapewnić stabilność obłożenia i jego szczelność w obecności stosowanych płynów oraz płynów ust</w:t>
      </w:r>
      <w:r w:rsidR="007641DD">
        <w:rPr>
          <w:bCs/>
          <w:sz w:val="20"/>
          <w:szCs w:val="20"/>
        </w:rPr>
        <w:t>r</w:t>
      </w:r>
      <w:r w:rsidRPr="00702762">
        <w:rPr>
          <w:bCs/>
          <w:sz w:val="20"/>
          <w:szCs w:val="20"/>
        </w:rPr>
        <w:t xml:space="preserve">ojowych.                                                                                                     </w:t>
      </w:r>
    </w:p>
    <w:p w:rsidR="00702762" w:rsidRPr="00702762" w:rsidRDefault="00702762" w:rsidP="00B56C18">
      <w:pPr>
        <w:rPr>
          <w:bCs/>
          <w:sz w:val="20"/>
          <w:szCs w:val="20"/>
        </w:rPr>
      </w:pPr>
      <w:r w:rsidRPr="00702762">
        <w:rPr>
          <w:bCs/>
          <w:sz w:val="20"/>
          <w:szCs w:val="20"/>
        </w:rPr>
        <w:t>11. Serw</w:t>
      </w:r>
      <w:r w:rsidR="007641DD">
        <w:rPr>
          <w:bCs/>
          <w:sz w:val="20"/>
          <w:szCs w:val="20"/>
        </w:rPr>
        <w:t>e</w:t>
      </w:r>
      <w:r w:rsidRPr="00702762">
        <w:rPr>
          <w:bCs/>
          <w:sz w:val="20"/>
          <w:szCs w:val="20"/>
        </w:rPr>
        <w:t xml:space="preserve">ty obłożenia nie mogą zawierać włókien celulozy.                                                                                     </w:t>
      </w:r>
    </w:p>
    <w:p w:rsidR="00702762" w:rsidRPr="00702762" w:rsidRDefault="00702762" w:rsidP="00B56C18">
      <w:pPr>
        <w:rPr>
          <w:bCs/>
          <w:sz w:val="20"/>
          <w:szCs w:val="20"/>
        </w:rPr>
      </w:pPr>
      <w:r w:rsidRPr="00702762">
        <w:rPr>
          <w:bCs/>
          <w:sz w:val="20"/>
          <w:szCs w:val="20"/>
        </w:rPr>
        <w:t xml:space="preserve">12. Serweta na stolik </w:t>
      </w:r>
      <w:proofErr w:type="spellStart"/>
      <w:r w:rsidRPr="00702762">
        <w:rPr>
          <w:bCs/>
          <w:sz w:val="20"/>
          <w:szCs w:val="20"/>
        </w:rPr>
        <w:t>Mayo</w:t>
      </w:r>
      <w:proofErr w:type="spellEnd"/>
      <w:r w:rsidRPr="00702762">
        <w:rPr>
          <w:bCs/>
          <w:sz w:val="20"/>
          <w:szCs w:val="20"/>
        </w:rPr>
        <w:t xml:space="preserve">, folia - PE piaskowana 60 </w:t>
      </w:r>
      <w:proofErr w:type="spellStart"/>
      <w:r w:rsidRPr="00702762">
        <w:rPr>
          <w:bCs/>
          <w:sz w:val="20"/>
          <w:szCs w:val="20"/>
        </w:rPr>
        <w:t>um</w:t>
      </w:r>
      <w:proofErr w:type="spellEnd"/>
      <w:r w:rsidRPr="00702762">
        <w:rPr>
          <w:bCs/>
          <w:sz w:val="20"/>
          <w:szCs w:val="20"/>
        </w:rPr>
        <w:t xml:space="preserve"> niebieska, wzmocnienie chłonne - laminat 2 warstwowy, PE +PP ( polietylen, </w:t>
      </w:r>
      <w:proofErr w:type="spellStart"/>
      <w:r w:rsidRPr="00702762">
        <w:rPr>
          <w:bCs/>
          <w:sz w:val="20"/>
          <w:szCs w:val="20"/>
        </w:rPr>
        <w:t>poliprepylen</w:t>
      </w:r>
      <w:proofErr w:type="spellEnd"/>
      <w:r w:rsidRPr="00702762">
        <w:rPr>
          <w:bCs/>
          <w:sz w:val="20"/>
          <w:szCs w:val="20"/>
        </w:rPr>
        <w:t xml:space="preserve">) foliowany, nieprzemakalny, w części chłonnej polipropylen. </w:t>
      </w:r>
      <w:proofErr w:type="spellStart"/>
      <w:r w:rsidRPr="00702762">
        <w:rPr>
          <w:bCs/>
          <w:sz w:val="20"/>
          <w:szCs w:val="20"/>
        </w:rPr>
        <w:t>Gramatutra</w:t>
      </w:r>
      <w:proofErr w:type="spellEnd"/>
      <w:r w:rsidRPr="00702762">
        <w:rPr>
          <w:bCs/>
          <w:sz w:val="20"/>
          <w:szCs w:val="20"/>
        </w:rPr>
        <w:t xml:space="preserve"> w części foliowej 55 g/m2 + gramatura w części chłonnej 85 g/m2. Całkowita gramatura 140 g/m2. Materiał serwet głównych musi posiadać min. 2 warstwy </w:t>
      </w:r>
      <w:proofErr w:type="spellStart"/>
      <w:r w:rsidRPr="00702762">
        <w:rPr>
          <w:bCs/>
          <w:sz w:val="20"/>
          <w:szCs w:val="20"/>
        </w:rPr>
        <w:t>PE+PP</w:t>
      </w:r>
      <w:proofErr w:type="spellEnd"/>
      <w:r w:rsidRPr="00702762">
        <w:rPr>
          <w:bCs/>
          <w:sz w:val="20"/>
          <w:szCs w:val="20"/>
        </w:rPr>
        <w:t xml:space="preserve"> - polietylen, </w:t>
      </w:r>
      <w:proofErr w:type="spellStart"/>
      <w:r w:rsidRPr="00702762">
        <w:rPr>
          <w:bCs/>
          <w:sz w:val="20"/>
          <w:szCs w:val="20"/>
        </w:rPr>
        <w:t>polipropylenfoliowany</w:t>
      </w:r>
      <w:proofErr w:type="spellEnd"/>
      <w:r w:rsidRPr="00702762">
        <w:rPr>
          <w:bCs/>
          <w:sz w:val="20"/>
          <w:szCs w:val="20"/>
        </w:rPr>
        <w:t>, nieprzemakalny ( grubość folii 33 u) o min. gramaturze 60 g/m2.</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B56C18" w:rsidRPr="00E567F2" w:rsidTr="00B56C18">
        <w:trPr>
          <w:trHeight w:val="825"/>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Lp.</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Nazwa lub nr katalogowy oraz producent zaoferowanego asortymentu</w:t>
            </w:r>
          </w:p>
        </w:tc>
      </w:tr>
      <w:tr w:rsidR="00B56C18" w:rsidRPr="00E567F2" w:rsidTr="00B56C18">
        <w:trPr>
          <w:trHeight w:val="60"/>
        </w:trPr>
        <w:tc>
          <w:tcPr>
            <w:tcW w:w="42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w:t>
            </w:r>
          </w:p>
        </w:tc>
        <w:tc>
          <w:tcPr>
            <w:tcW w:w="3815"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2</w:t>
            </w:r>
          </w:p>
        </w:tc>
        <w:tc>
          <w:tcPr>
            <w:tcW w:w="1400"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3</w:t>
            </w:r>
          </w:p>
        </w:tc>
        <w:tc>
          <w:tcPr>
            <w:tcW w:w="100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4</w:t>
            </w:r>
          </w:p>
        </w:tc>
        <w:tc>
          <w:tcPr>
            <w:tcW w:w="109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5</w:t>
            </w:r>
          </w:p>
        </w:tc>
        <w:tc>
          <w:tcPr>
            <w:tcW w:w="1496"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6=4x5</w:t>
            </w:r>
          </w:p>
        </w:tc>
        <w:tc>
          <w:tcPr>
            <w:tcW w:w="1163"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B56C18" w:rsidRPr="00E567F2" w:rsidRDefault="00B56C18" w:rsidP="00B56C18">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9=6+8</w:t>
            </w:r>
          </w:p>
        </w:tc>
        <w:tc>
          <w:tcPr>
            <w:tcW w:w="1558" w:type="dxa"/>
            <w:vAlign w:val="center"/>
            <w:hideMark/>
          </w:tcPr>
          <w:p w:rsidR="00B56C18" w:rsidRPr="00E567F2" w:rsidRDefault="00B56C18" w:rsidP="00B56C18">
            <w:pPr>
              <w:widowControl/>
              <w:autoSpaceDE/>
              <w:autoSpaceDN/>
              <w:adjustRightInd/>
              <w:jc w:val="center"/>
              <w:rPr>
                <w:i/>
                <w:iCs/>
                <w:sz w:val="16"/>
                <w:szCs w:val="16"/>
              </w:rPr>
            </w:pPr>
            <w:r w:rsidRPr="00E567F2">
              <w:rPr>
                <w:sz w:val="16"/>
                <w:szCs w:val="16"/>
              </w:rPr>
              <w:t>10</w:t>
            </w:r>
          </w:p>
        </w:tc>
      </w:tr>
      <w:tr w:rsidR="00702762" w:rsidRPr="00E567F2" w:rsidTr="00702762">
        <w:trPr>
          <w:trHeight w:val="77"/>
        </w:trPr>
        <w:tc>
          <w:tcPr>
            <w:tcW w:w="420" w:type="dxa"/>
            <w:noWrap/>
            <w:vAlign w:val="bottom"/>
            <w:hideMark/>
          </w:tcPr>
          <w:p w:rsidR="00702762" w:rsidRDefault="00702762">
            <w:pPr>
              <w:jc w:val="center"/>
              <w:rPr>
                <w:sz w:val="16"/>
                <w:szCs w:val="16"/>
              </w:rPr>
            </w:pPr>
            <w:r>
              <w:rPr>
                <w:sz w:val="16"/>
                <w:szCs w:val="16"/>
              </w:rPr>
              <w:t>1</w:t>
            </w:r>
          </w:p>
        </w:tc>
        <w:tc>
          <w:tcPr>
            <w:tcW w:w="3815" w:type="dxa"/>
            <w:vAlign w:val="center"/>
            <w:hideMark/>
          </w:tcPr>
          <w:p w:rsidR="00702762" w:rsidRDefault="00702762">
            <w:pPr>
              <w:rPr>
                <w:b/>
                <w:bCs/>
                <w:sz w:val="16"/>
                <w:szCs w:val="16"/>
              </w:rPr>
            </w:pPr>
            <w:r>
              <w:rPr>
                <w:b/>
                <w:bCs/>
                <w:sz w:val="16"/>
                <w:szCs w:val="16"/>
              </w:rPr>
              <w:t>Zestaw ginekologiczny:</w:t>
            </w:r>
            <w:r>
              <w:rPr>
                <w:sz w:val="16"/>
                <w:szCs w:val="16"/>
              </w:rPr>
              <w:t xml:space="preserve">                                                                                                                                        1. 1 x Serweta stołu </w:t>
            </w:r>
            <w:proofErr w:type="spellStart"/>
            <w:r>
              <w:rPr>
                <w:sz w:val="16"/>
                <w:szCs w:val="16"/>
              </w:rPr>
              <w:t>Mayo</w:t>
            </w:r>
            <w:proofErr w:type="spellEnd"/>
            <w:r>
              <w:rPr>
                <w:sz w:val="16"/>
                <w:szCs w:val="16"/>
              </w:rPr>
              <w:t xml:space="preserve">, wzmocniona 78 x 145 cm (wzmocnienie serwety 65 x 85 cm)                                                                                                                                  2. 2 ręczniki do rąk                                                                                                                                                      3. 1 rzep 2,5 x 30 cm                                                                                                                                                  4. 1 serweta ginekologiczna 60 x 120 cm ( 2-warstwowa na całej powierzchni), z otworem 9 x 12 cm i torebką na płyny                                                                                                                                                                           5. 1 serweta ginekologiczna 270/230 x 260 cm ( 2 - </w:t>
            </w:r>
            <w:r>
              <w:rPr>
                <w:sz w:val="16"/>
                <w:szCs w:val="16"/>
              </w:rPr>
              <w:lastRenderedPageBreak/>
              <w:t xml:space="preserve">warstwowa na całej powierzchni), z otworem 24 x21 cm ze zintegrowanymi nogawicami                                                                                                                                       6. 1 serweta na stół do instrumentarium 150 x 190 cm ( wzmocnienie serwety 75 x 190 cm)                                                                                  </w:t>
            </w:r>
          </w:p>
        </w:tc>
        <w:tc>
          <w:tcPr>
            <w:tcW w:w="1400" w:type="dxa"/>
            <w:noWrap/>
            <w:vAlign w:val="bottom"/>
            <w:hideMark/>
          </w:tcPr>
          <w:p w:rsidR="00702762" w:rsidRDefault="00702762">
            <w:pPr>
              <w:jc w:val="center"/>
              <w:rPr>
                <w:sz w:val="16"/>
                <w:szCs w:val="16"/>
              </w:rPr>
            </w:pPr>
            <w:proofErr w:type="spellStart"/>
            <w:r>
              <w:rPr>
                <w:sz w:val="16"/>
                <w:szCs w:val="16"/>
              </w:rPr>
              <w:lastRenderedPageBreak/>
              <w:t>szt</w:t>
            </w:r>
            <w:proofErr w:type="spellEnd"/>
          </w:p>
        </w:tc>
        <w:tc>
          <w:tcPr>
            <w:tcW w:w="1006" w:type="dxa"/>
            <w:noWrap/>
            <w:vAlign w:val="bottom"/>
            <w:hideMark/>
          </w:tcPr>
          <w:p w:rsidR="00702762" w:rsidRDefault="00702762">
            <w:pPr>
              <w:jc w:val="center"/>
              <w:rPr>
                <w:sz w:val="16"/>
                <w:szCs w:val="16"/>
              </w:rPr>
            </w:pPr>
            <w:r>
              <w:rPr>
                <w:sz w:val="16"/>
                <w:szCs w:val="16"/>
              </w:rPr>
              <w:t>70</w:t>
            </w:r>
          </w:p>
        </w:tc>
        <w:tc>
          <w:tcPr>
            <w:tcW w:w="1098" w:type="dxa"/>
            <w:noWrap/>
            <w:vAlign w:val="center"/>
            <w:hideMark/>
          </w:tcPr>
          <w:p w:rsidR="00702762" w:rsidRPr="00E567F2" w:rsidRDefault="00702762" w:rsidP="00B56C18">
            <w:pPr>
              <w:widowControl/>
              <w:autoSpaceDE/>
              <w:autoSpaceDN/>
              <w:adjustRightInd/>
              <w:jc w:val="center"/>
              <w:rPr>
                <w:i/>
                <w:iCs/>
                <w:sz w:val="20"/>
                <w:szCs w:val="20"/>
              </w:rPr>
            </w:pPr>
          </w:p>
        </w:tc>
        <w:tc>
          <w:tcPr>
            <w:tcW w:w="1496" w:type="dxa"/>
            <w:noWrap/>
            <w:vAlign w:val="center"/>
            <w:hideMark/>
          </w:tcPr>
          <w:p w:rsidR="00702762" w:rsidRPr="00E567F2" w:rsidRDefault="00702762" w:rsidP="00B56C18">
            <w:pPr>
              <w:widowControl/>
              <w:autoSpaceDE/>
              <w:autoSpaceDN/>
              <w:adjustRightInd/>
              <w:jc w:val="center"/>
              <w:rPr>
                <w:i/>
                <w:iCs/>
                <w:sz w:val="20"/>
                <w:szCs w:val="20"/>
              </w:rPr>
            </w:pPr>
          </w:p>
        </w:tc>
        <w:tc>
          <w:tcPr>
            <w:tcW w:w="1163" w:type="dxa"/>
            <w:noWrap/>
            <w:vAlign w:val="center"/>
            <w:hideMark/>
          </w:tcPr>
          <w:p w:rsidR="00702762" w:rsidRPr="00E567F2" w:rsidRDefault="00702762" w:rsidP="00B56C18">
            <w:pPr>
              <w:widowControl/>
              <w:autoSpaceDE/>
              <w:autoSpaceDN/>
              <w:adjustRightInd/>
              <w:jc w:val="center"/>
              <w:rPr>
                <w:i/>
                <w:iCs/>
                <w:sz w:val="20"/>
                <w:szCs w:val="20"/>
              </w:rPr>
            </w:pPr>
          </w:p>
        </w:tc>
        <w:tc>
          <w:tcPr>
            <w:tcW w:w="1060" w:type="dxa"/>
            <w:noWrap/>
            <w:vAlign w:val="center"/>
            <w:hideMark/>
          </w:tcPr>
          <w:p w:rsidR="00702762" w:rsidRPr="00E567F2" w:rsidRDefault="00702762" w:rsidP="00B56C18">
            <w:pPr>
              <w:widowControl/>
              <w:autoSpaceDE/>
              <w:autoSpaceDN/>
              <w:adjustRightInd/>
              <w:jc w:val="center"/>
              <w:rPr>
                <w:i/>
                <w:iCs/>
                <w:sz w:val="20"/>
                <w:szCs w:val="20"/>
              </w:rPr>
            </w:pPr>
          </w:p>
        </w:tc>
        <w:tc>
          <w:tcPr>
            <w:tcW w:w="1372" w:type="dxa"/>
            <w:noWrap/>
            <w:vAlign w:val="center"/>
            <w:hideMark/>
          </w:tcPr>
          <w:p w:rsidR="00702762" w:rsidRPr="00E567F2" w:rsidRDefault="00702762" w:rsidP="00B56C18">
            <w:pPr>
              <w:widowControl/>
              <w:autoSpaceDE/>
              <w:autoSpaceDN/>
              <w:adjustRightInd/>
              <w:jc w:val="center"/>
              <w:rPr>
                <w:i/>
                <w:iCs/>
                <w:sz w:val="20"/>
                <w:szCs w:val="20"/>
              </w:rPr>
            </w:pPr>
          </w:p>
        </w:tc>
        <w:tc>
          <w:tcPr>
            <w:tcW w:w="1558" w:type="dxa"/>
            <w:noWrap/>
            <w:vAlign w:val="center"/>
            <w:hideMark/>
          </w:tcPr>
          <w:p w:rsidR="00702762" w:rsidRPr="00E567F2" w:rsidRDefault="00702762" w:rsidP="00B56C18">
            <w:pPr>
              <w:widowControl/>
              <w:autoSpaceDE/>
              <w:autoSpaceDN/>
              <w:adjustRightInd/>
              <w:jc w:val="center"/>
              <w:rPr>
                <w:i/>
                <w:iCs/>
                <w:sz w:val="20"/>
                <w:szCs w:val="20"/>
              </w:rPr>
            </w:pPr>
          </w:p>
        </w:tc>
      </w:tr>
      <w:tr w:rsidR="00B56C18" w:rsidRPr="00E567F2" w:rsidTr="00B56C18">
        <w:tblPrEx>
          <w:tblLook w:val="0000"/>
        </w:tblPrEx>
        <w:trPr>
          <w:trHeight w:val="210"/>
        </w:trPr>
        <w:tc>
          <w:tcPr>
            <w:tcW w:w="7739" w:type="dxa"/>
            <w:gridSpan w:val="5"/>
            <w:vAlign w:val="center"/>
          </w:tcPr>
          <w:p w:rsidR="00B56C18" w:rsidRPr="00E567F2" w:rsidRDefault="00B56C18" w:rsidP="00B56C18">
            <w:pPr>
              <w:widowControl/>
              <w:autoSpaceDE/>
              <w:snapToGrid w:val="0"/>
              <w:jc w:val="right"/>
              <w:rPr>
                <w:sz w:val="14"/>
                <w:szCs w:val="14"/>
              </w:rPr>
            </w:pPr>
            <w:r w:rsidRPr="00E567F2">
              <w:rPr>
                <w:sz w:val="14"/>
                <w:szCs w:val="14"/>
              </w:rPr>
              <w:lastRenderedPageBreak/>
              <w:t>Suma netto:</w:t>
            </w:r>
          </w:p>
        </w:tc>
        <w:tc>
          <w:tcPr>
            <w:tcW w:w="2659" w:type="dxa"/>
            <w:gridSpan w:val="2"/>
            <w:vAlign w:val="bottom"/>
          </w:tcPr>
          <w:p w:rsidR="00B56C18" w:rsidRPr="00E567F2" w:rsidRDefault="00B56C18" w:rsidP="00B56C18">
            <w:pPr>
              <w:widowControl/>
              <w:autoSpaceDE/>
              <w:snapToGrid w:val="0"/>
              <w:rPr>
                <w:sz w:val="14"/>
                <w:szCs w:val="14"/>
              </w:rPr>
            </w:pPr>
          </w:p>
        </w:tc>
        <w:tc>
          <w:tcPr>
            <w:tcW w:w="1060" w:type="dxa"/>
            <w:vAlign w:val="bottom"/>
          </w:tcPr>
          <w:p w:rsidR="00B56C18" w:rsidRPr="00E567F2" w:rsidRDefault="00B56C18" w:rsidP="00B56C18">
            <w:pPr>
              <w:widowControl/>
              <w:autoSpaceDE/>
              <w:snapToGrid w:val="0"/>
              <w:jc w:val="right"/>
              <w:rPr>
                <w:sz w:val="14"/>
                <w:szCs w:val="14"/>
              </w:rPr>
            </w:pPr>
            <w:r w:rsidRPr="00E567F2">
              <w:rPr>
                <w:sz w:val="14"/>
                <w:szCs w:val="14"/>
              </w:rPr>
              <w:t>Suma brutto:</w:t>
            </w:r>
          </w:p>
        </w:tc>
        <w:tc>
          <w:tcPr>
            <w:tcW w:w="1372" w:type="dxa"/>
            <w:vAlign w:val="bottom"/>
          </w:tcPr>
          <w:p w:rsidR="00B56C18" w:rsidRPr="00E567F2" w:rsidRDefault="00B56C18" w:rsidP="00B56C18">
            <w:pPr>
              <w:widowControl/>
              <w:autoSpaceDE/>
              <w:snapToGrid w:val="0"/>
              <w:rPr>
                <w:sz w:val="14"/>
                <w:szCs w:val="14"/>
              </w:rPr>
            </w:pPr>
          </w:p>
        </w:tc>
        <w:tc>
          <w:tcPr>
            <w:tcW w:w="1558" w:type="dxa"/>
          </w:tcPr>
          <w:p w:rsidR="00B56C18" w:rsidRPr="00E567F2" w:rsidRDefault="00B56C18" w:rsidP="00B56C18">
            <w:pPr>
              <w:widowControl/>
              <w:autoSpaceDE/>
              <w:snapToGrid w:val="0"/>
              <w:rPr>
                <w:sz w:val="14"/>
                <w:szCs w:val="14"/>
              </w:rPr>
            </w:pPr>
          </w:p>
        </w:tc>
      </w:tr>
    </w:tbl>
    <w:p w:rsidR="00B56C18" w:rsidRDefault="00B56C18" w:rsidP="00B56C18">
      <w:pPr>
        <w:rPr>
          <w:b/>
          <w:bCs/>
          <w:sz w:val="20"/>
          <w:szCs w:val="20"/>
        </w:rPr>
      </w:pPr>
    </w:p>
    <w:p w:rsidR="00B56C18" w:rsidRPr="00E567F2" w:rsidRDefault="00B56C18" w:rsidP="00B56C18">
      <w:pPr>
        <w:ind w:left="9912" w:firstLine="708"/>
        <w:jc w:val="both"/>
        <w:rPr>
          <w:rFonts w:eastAsia="SimSun"/>
          <w:sz w:val="14"/>
          <w:szCs w:val="14"/>
        </w:rPr>
      </w:pPr>
      <w:r w:rsidRPr="00E567F2">
        <w:rPr>
          <w:rFonts w:eastAsia="SimSun"/>
          <w:sz w:val="14"/>
          <w:szCs w:val="14"/>
        </w:rPr>
        <w:t>................................................................</w:t>
      </w:r>
    </w:p>
    <w:p w:rsidR="00B56C18" w:rsidRPr="00E567F2" w:rsidRDefault="00B56C18" w:rsidP="00B56C18">
      <w:pPr>
        <w:ind w:left="10620" w:firstLine="708"/>
        <w:jc w:val="both"/>
        <w:rPr>
          <w:rFonts w:eastAsia="SimSun"/>
          <w:sz w:val="14"/>
          <w:szCs w:val="14"/>
        </w:rPr>
      </w:pPr>
      <w:r w:rsidRPr="00E567F2">
        <w:rPr>
          <w:rFonts w:eastAsia="SimSun"/>
          <w:sz w:val="14"/>
          <w:szCs w:val="14"/>
        </w:rPr>
        <w:t>Podpisy osób uprawnionych</w:t>
      </w:r>
    </w:p>
    <w:p w:rsidR="00B56C18" w:rsidRPr="00E567F2" w:rsidRDefault="00B56C18" w:rsidP="00B56C18">
      <w:pPr>
        <w:ind w:left="10356" w:firstLine="264"/>
        <w:jc w:val="both"/>
        <w:rPr>
          <w:rFonts w:eastAsia="SimSun"/>
          <w:sz w:val="14"/>
          <w:szCs w:val="14"/>
        </w:rPr>
      </w:pPr>
      <w:r w:rsidRPr="00E567F2">
        <w:rPr>
          <w:rFonts w:eastAsia="SimSun"/>
          <w:sz w:val="14"/>
          <w:szCs w:val="14"/>
        </w:rPr>
        <w:t xml:space="preserve"> do reprezentacji Wykonawcy lub pełnomocnik</w:t>
      </w:r>
    </w:p>
    <w:p w:rsidR="00B56C18" w:rsidRPr="00E567F2" w:rsidRDefault="00B56C18" w:rsidP="00B56C18">
      <w:pPr>
        <w:rPr>
          <w:b/>
          <w:sz w:val="20"/>
          <w:szCs w:val="20"/>
        </w:rPr>
      </w:pPr>
    </w:p>
    <w:p w:rsidR="00B56C18" w:rsidRPr="00E567F2" w:rsidRDefault="00B56C18" w:rsidP="009B57E7">
      <w:pPr>
        <w:rPr>
          <w:b/>
          <w:sz w:val="20"/>
          <w:szCs w:val="20"/>
        </w:rPr>
      </w:pPr>
    </w:p>
    <w:sectPr w:rsidR="00B56C18" w:rsidRPr="00E567F2" w:rsidSect="00D312A5">
      <w:headerReference w:type="default" r:id="rId7"/>
      <w:pgSz w:w="15840" w:h="12240" w:orient="landscape"/>
      <w:pgMar w:top="1418" w:right="851"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CA7" w:rsidRDefault="00354CA7" w:rsidP="007C04E2">
      <w:r>
        <w:separator/>
      </w:r>
    </w:p>
  </w:endnote>
  <w:endnote w:type="continuationSeparator" w:id="0">
    <w:p w:rsidR="00354CA7" w:rsidRDefault="00354CA7" w:rsidP="007C04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E0002AE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altName w:val="Times New Roman"/>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CA7" w:rsidRDefault="00354CA7" w:rsidP="007C04E2">
      <w:r>
        <w:separator/>
      </w:r>
    </w:p>
  </w:footnote>
  <w:footnote w:type="continuationSeparator" w:id="0">
    <w:p w:rsidR="00354CA7" w:rsidRDefault="00354CA7" w:rsidP="007C0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A7" w:rsidRPr="009B57E7" w:rsidRDefault="00354CA7" w:rsidP="009B57E7">
    <w:pPr>
      <w:pStyle w:val="Nagwek"/>
      <w:rPr>
        <w:szCs w:val="20"/>
      </w:rPr>
    </w:pPr>
    <w:r>
      <w:rPr>
        <w:szCs w:val="20"/>
      </w:rPr>
      <w:t>18/2019</w:t>
    </w:r>
    <w:r>
      <w:rPr>
        <w:szCs w:val="20"/>
      </w:rPr>
      <w:tab/>
    </w:r>
    <w:r>
      <w:rPr>
        <w:szCs w:val="20"/>
      </w:rPr>
      <w:tab/>
    </w:r>
    <w:r>
      <w:rPr>
        <w:szCs w:val="20"/>
      </w:rPr>
      <w:tab/>
    </w:r>
    <w:r>
      <w:rPr>
        <w:szCs w:val="20"/>
      </w:rPr>
      <w:tab/>
      <w:t>Załącznik nr 2-Formularz cenowy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30BE710C"/>
    <w:name w:val="WW8Num7"/>
    <w:lvl w:ilvl="0">
      <w:start w:val="1"/>
      <w:numFmt w:val="decimal"/>
      <w:lvlText w:val="%1."/>
      <w:lvlJc w:val="left"/>
      <w:pPr>
        <w:tabs>
          <w:tab w:val="num" w:pos="720"/>
        </w:tabs>
        <w:ind w:left="720" w:hanging="360"/>
      </w:pPr>
      <w:rPr>
        <w:rFonts w:cs="Times New Roman"/>
        <w:color w:val="auto"/>
      </w:rPr>
    </w:lvl>
  </w:abstractNum>
  <w:abstractNum w:abstractNumId="1">
    <w:nsid w:val="0000000C"/>
    <w:multiLevelType w:val="singleLevel"/>
    <w:tmpl w:val="FB2EA5B8"/>
    <w:name w:val="WW8Num11"/>
    <w:lvl w:ilvl="0">
      <w:start w:val="1"/>
      <w:numFmt w:val="decimal"/>
      <w:lvlText w:val="%1."/>
      <w:lvlJc w:val="left"/>
      <w:pPr>
        <w:tabs>
          <w:tab w:val="num" w:pos="0"/>
        </w:tabs>
      </w:pPr>
      <w:rPr>
        <w:rFonts w:ascii="Tahoma" w:eastAsia="SimSun" w:hAnsi="Tahoma" w:cs="Times New Roman" w:hint="default"/>
      </w:rPr>
    </w:lvl>
  </w:abstractNum>
  <w:abstractNum w:abstractNumId="2">
    <w:nsid w:val="00000013"/>
    <w:multiLevelType w:val="singleLevel"/>
    <w:tmpl w:val="089CB68A"/>
    <w:name w:val="WW8Num12"/>
    <w:lvl w:ilvl="0">
      <w:start w:val="2"/>
      <w:numFmt w:val="decimal"/>
      <w:lvlText w:val="%1."/>
      <w:lvlJc w:val="left"/>
      <w:pPr>
        <w:tabs>
          <w:tab w:val="num" w:pos="1070"/>
        </w:tabs>
        <w:ind w:left="1070" w:hanging="360"/>
      </w:pPr>
      <w:rPr>
        <w:rFonts w:ascii="Tahoma" w:eastAsia="Times New Roman" w:hAnsi="Tahoma" w:cs="Tahoma" w:hint="default"/>
        <w:b w:val="0"/>
      </w:rPr>
    </w:lvl>
  </w:abstractNum>
  <w:abstractNum w:abstractNumId="3">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4">
    <w:nsid w:val="00000016"/>
    <w:multiLevelType w:val="multilevel"/>
    <w:tmpl w:val="0000001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7B844DE"/>
    <w:multiLevelType w:val="hybridMultilevel"/>
    <w:tmpl w:val="86DE8216"/>
    <w:name w:val="WW8Num19"/>
    <w:lvl w:ilvl="0" w:tplc="476A1448">
      <w:start w:val="1"/>
      <w:numFmt w:val="decimal"/>
      <w:lvlText w:val="%1."/>
      <w:lvlJc w:val="left"/>
      <w:pPr>
        <w:tabs>
          <w:tab w:val="num" w:pos="0"/>
        </w:tabs>
        <w:ind w:left="360" w:hanging="360"/>
      </w:pPr>
      <w:rPr>
        <w:rFonts w:cs="Times New Roman" w:hint="default"/>
      </w:rPr>
    </w:lvl>
    <w:lvl w:ilvl="1" w:tplc="808A8EE2">
      <w:start w:val="1"/>
      <w:numFmt w:val="lowerLetter"/>
      <w:lvlText w:val="%2."/>
      <w:lvlJc w:val="left"/>
      <w:pPr>
        <w:tabs>
          <w:tab w:val="num" w:pos="1440"/>
        </w:tabs>
        <w:ind w:left="1440" w:hanging="360"/>
      </w:pPr>
      <w:rPr>
        <w:rFonts w:cs="Times New Roman"/>
      </w:rPr>
    </w:lvl>
    <w:lvl w:ilvl="2" w:tplc="E3A0FC94">
      <w:start w:val="1"/>
      <w:numFmt w:val="lowerRoman"/>
      <w:lvlText w:val="%3."/>
      <w:lvlJc w:val="right"/>
      <w:pPr>
        <w:tabs>
          <w:tab w:val="num" w:pos="2160"/>
        </w:tabs>
        <w:ind w:left="2160" w:hanging="180"/>
      </w:pPr>
      <w:rPr>
        <w:rFonts w:cs="Times New Roman"/>
      </w:rPr>
    </w:lvl>
    <w:lvl w:ilvl="3" w:tplc="4FEEC984">
      <w:start w:val="1"/>
      <w:numFmt w:val="decimal"/>
      <w:lvlText w:val="%4."/>
      <w:lvlJc w:val="left"/>
      <w:pPr>
        <w:tabs>
          <w:tab w:val="num" w:pos="2880"/>
        </w:tabs>
        <w:ind w:left="2880" w:hanging="360"/>
      </w:pPr>
      <w:rPr>
        <w:rFonts w:cs="Times New Roman"/>
      </w:rPr>
    </w:lvl>
    <w:lvl w:ilvl="4" w:tplc="414462E8">
      <w:start w:val="1"/>
      <w:numFmt w:val="lowerLetter"/>
      <w:lvlText w:val="%5."/>
      <w:lvlJc w:val="left"/>
      <w:pPr>
        <w:tabs>
          <w:tab w:val="num" w:pos="3600"/>
        </w:tabs>
        <w:ind w:left="3600" w:hanging="360"/>
      </w:pPr>
      <w:rPr>
        <w:rFonts w:cs="Times New Roman"/>
      </w:rPr>
    </w:lvl>
    <w:lvl w:ilvl="5" w:tplc="CDBE8A6E">
      <w:start w:val="1"/>
      <w:numFmt w:val="lowerRoman"/>
      <w:lvlText w:val="%6."/>
      <w:lvlJc w:val="right"/>
      <w:pPr>
        <w:tabs>
          <w:tab w:val="num" w:pos="4320"/>
        </w:tabs>
        <w:ind w:left="4320" w:hanging="180"/>
      </w:pPr>
      <w:rPr>
        <w:rFonts w:cs="Times New Roman"/>
      </w:rPr>
    </w:lvl>
    <w:lvl w:ilvl="6" w:tplc="3566E486">
      <w:start w:val="1"/>
      <w:numFmt w:val="decimal"/>
      <w:lvlText w:val="%7."/>
      <w:lvlJc w:val="left"/>
      <w:pPr>
        <w:tabs>
          <w:tab w:val="num" w:pos="5040"/>
        </w:tabs>
        <w:ind w:left="5040" w:hanging="360"/>
      </w:pPr>
      <w:rPr>
        <w:rFonts w:cs="Times New Roman"/>
      </w:rPr>
    </w:lvl>
    <w:lvl w:ilvl="7" w:tplc="91645486">
      <w:start w:val="1"/>
      <w:numFmt w:val="lowerLetter"/>
      <w:lvlText w:val="%8."/>
      <w:lvlJc w:val="left"/>
      <w:pPr>
        <w:tabs>
          <w:tab w:val="num" w:pos="5760"/>
        </w:tabs>
        <w:ind w:left="5760" w:hanging="360"/>
      </w:pPr>
      <w:rPr>
        <w:rFonts w:cs="Times New Roman"/>
      </w:rPr>
    </w:lvl>
    <w:lvl w:ilvl="8" w:tplc="2EE8E894">
      <w:start w:val="1"/>
      <w:numFmt w:val="lowerRoman"/>
      <w:lvlText w:val="%9."/>
      <w:lvlJc w:val="right"/>
      <w:pPr>
        <w:tabs>
          <w:tab w:val="num" w:pos="6480"/>
        </w:tabs>
        <w:ind w:left="6480" w:hanging="180"/>
      </w:pPr>
      <w:rPr>
        <w:rFonts w:cs="Times New Roman"/>
      </w:rPr>
    </w:lvl>
  </w:abstractNum>
  <w:abstractNum w:abstractNumId="6">
    <w:nsid w:val="097F734E"/>
    <w:multiLevelType w:val="hybridMultilevel"/>
    <w:tmpl w:val="7228D384"/>
    <w:name w:val="WW8Num172"/>
    <w:lvl w:ilvl="0" w:tplc="3BD47C38">
      <w:start w:val="1"/>
      <w:numFmt w:val="decimal"/>
      <w:lvlText w:val="%1."/>
      <w:lvlJc w:val="left"/>
      <w:pPr>
        <w:tabs>
          <w:tab w:val="num" w:pos="1553"/>
        </w:tabs>
        <w:ind w:left="155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6B301CE"/>
    <w:multiLevelType w:val="multilevel"/>
    <w:tmpl w:val="ACC482E4"/>
    <w:name w:val="RTF_Num 222"/>
    <w:lvl w:ilvl="0">
      <w:start w:val="1"/>
      <w:numFmt w:val="decimal"/>
      <w:lvlText w:val="%1."/>
      <w:lvlJc w:val="left"/>
      <w:pPr>
        <w:tabs>
          <w:tab w:val="num" w:pos="502"/>
        </w:tabs>
        <w:ind w:left="502" w:hanging="360"/>
      </w:pPr>
      <w:rPr>
        <w:b/>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F5533E2"/>
    <w:multiLevelType w:val="hybridMultilevel"/>
    <w:tmpl w:val="2348D750"/>
    <w:lvl w:ilvl="0" w:tplc="C5FCDD9C">
      <w:start w:val="1"/>
      <w:numFmt w:val="decimal"/>
      <w:lvlText w:val="%1."/>
      <w:lvlJc w:val="left"/>
      <w:pPr>
        <w:tabs>
          <w:tab w:val="num" w:pos="360"/>
        </w:tabs>
        <w:ind w:left="360" w:hanging="360"/>
      </w:pPr>
      <w:rPr>
        <w:rFonts w:cs="Times New Roman" w:hint="default"/>
      </w:rPr>
    </w:lvl>
    <w:lvl w:ilvl="1" w:tplc="60F4DF52">
      <w:start w:val="1"/>
      <w:numFmt w:val="lowerLetter"/>
      <w:lvlText w:val="%2."/>
      <w:lvlJc w:val="left"/>
      <w:pPr>
        <w:tabs>
          <w:tab w:val="num" w:pos="1080"/>
        </w:tabs>
        <w:ind w:left="1080" w:hanging="360"/>
      </w:pPr>
      <w:rPr>
        <w:rFonts w:cs="Times New Roman"/>
      </w:rPr>
    </w:lvl>
    <w:lvl w:ilvl="2" w:tplc="F68E4378">
      <w:start w:val="1"/>
      <w:numFmt w:val="lowerRoman"/>
      <w:lvlText w:val="%3."/>
      <w:lvlJc w:val="right"/>
      <w:pPr>
        <w:tabs>
          <w:tab w:val="num" w:pos="1800"/>
        </w:tabs>
        <w:ind w:left="1800" w:hanging="180"/>
      </w:pPr>
      <w:rPr>
        <w:rFonts w:cs="Times New Roman"/>
      </w:rPr>
    </w:lvl>
    <w:lvl w:ilvl="3" w:tplc="B25CFA62">
      <w:start w:val="1"/>
      <w:numFmt w:val="decimal"/>
      <w:lvlText w:val="%4."/>
      <w:lvlJc w:val="left"/>
      <w:pPr>
        <w:tabs>
          <w:tab w:val="num" w:pos="2520"/>
        </w:tabs>
        <w:ind w:left="2520" w:hanging="360"/>
      </w:pPr>
      <w:rPr>
        <w:rFonts w:cs="Times New Roman"/>
      </w:rPr>
    </w:lvl>
    <w:lvl w:ilvl="4" w:tplc="0916E25E">
      <w:start w:val="1"/>
      <w:numFmt w:val="lowerLetter"/>
      <w:lvlText w:val="%5."/>
      <w:lvlJc w:val="left"/>
      <w:pPr>
        <w:tabs>
          <w:tab w:val="num" w:pos="3240"/>
        </w:tabs>
        <w:ind w:left="3240" w:hanging="360"/>
      </w:pPr>
      <w:rPr>
        <w:rFonts w:cs="Times New Roman"/>
      </w:rPr>
    </w:lvl>
    <w:lvl w:ilvl="5" w:tplc="B748F540">
      <w:start w:val="1"/>
      <w:numFmt w:val="lowerRoman"/>
      <w:lvlText w:val="%6."/>
      <w:lvlJc w:val="right"/>
      <w:pPr>
        <w:tabs>
          <w:tab w:val="num" w:pos="3960"/>
        </w:tabs>
        <w:ind w:left="3960" w:hanging="180"/>
      </w:pPr>
      <w:rPr>
        <w:rFonts w:cs="Times New Roman"/>
      </w:rPr>
    </w:lvl>
    <w:lvl w:ilvl="6" w:tplc="524E0E9E">
      <w:start w:val="1"/>
      <w:numFmt w:val="decimal"/>
      <w:lvlText w:val="%7."/>
      <w:lvlJc w:val="left"/>
      <w:pPr>
        <w:tabs>
          <w:tab w:val="num" w:pos="4680"/>
        </w:tabs>
        <w:ind w:left="4680" w:hanging="360"/>
      </w:pPr>
      <w:rPr>
        <w:rFonts w:cs="Times New Roman"/>
      </w:rPr>
    </w:lvl>
    <w:lvl w:ilvl="7" w:tplc="FE046CD4">
      <w:start w:val="1"/>
      <w:numFmt w:val="lowerLetter"/>
      <w:lvlText w:val="%8."/>
      <w:lvlJc w:val="left"/>
      <w:pPr>
        <w:tabs>
          <w:tab w:val="num" w:pos="5400"/>
        </w:tabs>
        <w:ind w:left="5400" w:hanging="360"/>
      </w:pPr>
      <w:rPr>
        <w:rFonts w:cs="Times New Roman"/>
      </w:rPr>
    </w:lvl>
    <w:lvl w:ilvl="8" w:tplc="8F482F90">
      <w:start w:val="1"/>
      <w:numFmt w:val="lowerRoman"/>
      <w:lvlText w:val="%9."/>
      <w:lvlJc w:val="right"/>
      <w:pPr>
        <w:tabs>
          <w:tab w:val="num" w:pos="6120"/>
        </w:tabs>
        <w:ind w:left="6120" w:hanging="180"/>
      </w:pPr>
      <w:rPr>
        <w:rFonts w:cs="Times New Roman"/>
      </w:rPr>
    </w:lvl>
  </w:abstractNum>
  <w:abstractNum w:abstractNumId="9">
    <w:nsid w:val="31AC4569"/>
    <w:multiLevelType w:val="hybridMultilevel"/>
    <w:tmpl w:val="B62EB69C"/>
    <w:lvl w:ilvl="0" w:tplc="B680E09C">
      <w:start w:val="1"/>
      <w:numFmt w:val="decimal"/>
      <w:lvlText w:val="%1."/>
      <w:lvlJc w:val="left"/>
      <w:pPr>
        <w:ind w:left="720" w:hanging="360"/>
      </w:pPr>
      <w:rPr>
        <w:rFonts w:hint="default"/>
      </w:rPr>
    </w:lvl>
    <w:lvl w:ilvl="1" w:tplc="5BFEB9CE" w:tentative="1">
      <w:start w:val="1"/>
      <w:numFmt w:val="lowerLetter"/>
      <w:lvlText w:val="%2."/>
      <w:lvlJc w:val="left"/>
      <w:pPr>
        <w:ind w:left="1440" w:hanging="360"/>
      </w:pPr>
    </w:lvl>
    <w:lvl w:ilvl="2" w:tplc="B22832E8" w:tentative="1">
      <w:start w:val="1"/>
      <w:numFmt w:val="lowerRoman"/>
      <w:lvlText w:val="%3."/>
      <w:lvlJc w:val="right"/>
      <w:pPr>
        <w:ind w:left="2160" w:hanging="180"/>
      </w:pPr>
    </w:lvl>
    <w:lvl w:ilvl="3" w:tplc="760C1742" w:tentative="1">
      <w:start w:val="1"/>
      <w:numFmt w:val="decimal"/>
      <w:lvlText w:val="%4."/>
      <w:lvlJc w:val="left"/>
      <w:pPr>
        <w:ind w:left="2880" w:hanging="360"/>
      </w:pPr>
    </w:lvl>
    <w:lvl w:ilvl="4" w:tplc="95C4EF8E" w:tentative="1">
      <w:start w:val="1"/>
      <w:numFmt w:val="lowerLetter"/>
      <w:lvlText w:val="%5."/>
      <w:lvlJc w:val="left"/>
      <w:pPr>
        <w:ind w:left="3600" w:hanging="360"/>
      </w:pPr>
    </w:lvl>
    <w:lvl w:ilvl="5" w:tplc="BAFA8248" w:tentative="1">
      <w:start w:val="1"/>
      <w:numFmt w:val="lowerRoman"/>
      <w:lvlText w:val="%6."/>
      <w:lvlJc w:val="right"/>
      <w:pPr>
        <w:ind w:left="4320" w:hanging="180"/>
      </w:pPr>
    </w:lvl>
    <w:lvl w:ilvl="6" w:tplc="9E76B0C6" w:tentative="1">
      <w:start w:val="1"/>
      <w:numFmt w:val="decimal"/>
      <w:lvlText w:val="%7."/>
      <w:lvlJc w:val="left"/>
      <w:pPr>
        <w:ind w:left="5040" w:hanging="360"/>
      </w:pPr>
    </w:lvl>
    <w:lvl w:ilvl="7" w:tplc="11D6C036" w:tentative="1">
      <w:start w:val="1"/>
      <w:numFmt w:val="lowerLetter"/>
      <w:lvlText w:val="%8."/>
      <w:lvlJc w:val="left"/>
      <w:pPr>
        <w:ind w:left="5760" w:hanging="360"/>
      </w:pPr>
    </w:lvl>
    <w:lvl w:ilvl="8" w:tplc="8796173C" w:tentative="1">
      <w:start w:val="1"/>
      <w:numFmt w:val="lowerRoman"/>
      <w:lvlText w:val="%9."/>
      <w:lvlJc w:val="right"/>
      <w:pPr>
        <w:ind w:left="6480" w:hanging="180"/>
      </w:pPr>
    </w:lvl>
  </w:abstractNum>
  <w:abstractNum w:abstractNumId="10">
    <w:nsid w:val="34FA153C"/>
    <w:multiLevelType w:val="hybridMultilevel"/>
    <w:tmpl w:val="D856FADE"/>
    <w:lvl w:ilvl="0" w:tplc="CE66D5D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BF32DC"/>
    <w:multiLevelType w:val="hybridMultilevel"/>
    <w:tmpl w:val="B2586326"/>
    <w:lvl w:ilvl="0" w:tplc="CBD4073C">
      <w:start w:val="1"/>
      <w:numFmt w:val="decimal"/>
      <w:lvlText w:val="%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CFD6D63"/>
    <w:multiLevelType w:val="singleLevel"/>
    <w:tmpl w:val="30BE710C"/>
    <w:lvl w:ilvl="0">
      <w:start w:val="1"/>
      <w:numFmt w:val="decimal"/>
      <w:lvlText w:val="%1."/>
      <w:lvlJc w:val="left"/>
      <w:pPr>
        <w:tabs>
          <w:tab w:val="num" w:pos="720"/>
        </w:tabs>
        <w:ind w:left="720" w:hanging="360"/>
      </w:pPr>
      <w:rPr>
        <w:rFonts w:cs="Times New Roman"/>
        <w:color w:val="auto"/>
      </w:rPr>
    </w:lvl>
  </w:abstractNum>
  <w:abstractNum w:abstractNumId="13">
    <w:nsid w:val="3FAC744D"/>
    <w:multiLevelType w:val="hybridMultilevel"/>
    <w:tmpl w:val="89CA8A7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32F331D"/>
    <w:multiLevelType w:val="multilevel"/>
    <w:tmpl w:val="15F4A42C"/>
    <w:name w:val="WW8Num152"/>
    <w:lvl w:ilvl="0">
      <w:start w:val="3"/>
      <w:numFmt w:val="decimal"/>
      <w:lvlText w:val="%1."/>
      <w:lvlJc w:val="left"/>
      <w:pPr>
        <w:tabs>
          <w:tab w:val="num" w:pos="465"/>
        </w:tabs>
        <w:ind w:left="465" w:hanging="465"/>
      </w:pPr>
      <w:rPr>
        <w:rFonts w:ascii="Verdana" w:hAnsi="Verdana" w:cs="Tahoma" w:hint="default"/>
        <w:sz w:val="20"/>
        <w:szCs w:val="20"/>
        <w:u w:val="none"/>
      </w:rPr>
    </w:lvl>
    <w:lvl w:ilvl="1">
      <w:start w:val="4"/>
      <w:numFmt w:val="decimal"/>
      <w:lvlText w:val="%1.%2."/>
      <w:lvlJc w:val="left"/>
      <w:pPr>
        <w:tabs>
          <w:tab w:val="num" w:pos="465"/>
        </w:tabs>
        <w:ind w:left="465" w:hanging="465"/>
      </w:pPr>
      <w:rPr>
        <w:rFonts w:ascii="Verdana" w:hAnsi="Verdana" w:cs="Tahoma" w:hint="default"/>
        <w:sz w:val="20"/>
        <w:szCs w:val="20"/>
        <w:u w:val="none"/>
      </w:rPr>
    </w:lvl>
    <w:lvl w:ilvl="2">
      <w:start w:val="1"/>
      <w:numFmt w:val="decimal"/>
      <w:lvlText w:val="%1.%2.%3."/>
      <w:lvlJc w:val="left"/>
      <w:pPr>
        <w:tabs>
          <w:tab w:val="num" w:pos="720"/>
        </w:tabs>
        <w:ind w:left="720" w:hanging="720"/>
      </w:pPr>
      <w:rPr>
        <w:rFonts w:ascii="Tahoma" w:hAnsi="Tahoma" w:cs="Tahoma" w:hint="default"/>
        <w:sz w:val="18"/>
        <w:u w:val="single"/>
      </w:rPr>
    </w:lvl>
    <w:lvl w:ilvl="3">
      <w:start w:val="1"/>
      <w:numFmt w:val="decimal"/>
      <w:lvlText w:val="%1.%2.%3.%4."/>
      <w:lvlJc w:val="left"/>
      <w:pPr>
        <w:tabs>
          <w:tab w:val="num" w:pos="720"/>
        </w:tabs>
        <w:ind w:left="720" w:hanging="720"/>
      </w:pPr>
      <w:rPr>
        <w:rFonts w:ascii="Tahoma" w:hAnsi="Tahoma" w:cs="Tahoma" w:hint="default"/>
        <w:sz w:val="18"/>
        <w:u w:val="single"/>
      </w:rPr>
    </w:lvl>
    <w:lvl w:ilvl="4">
      <w:start w:val="1"/>
      <w:numFmt w:val="decimal"/>
      <w:lvlText w:val="%1.%2.%3.%4.%5."/>
      <w:lvlJc w:val="left"/>
      <w:pPr>
        <w:tabs>
          <w:tab w:val="num" w:pos="1080"/>
        </w:tabs>
        <w:ind w:left="1080" w:hanging="1080"/>
      </w:pPr>
      <w:rPr>
        <w:rFonts w:ascii="Tahoma" w:hAnsi="Tahoma" w:cs="Tahoma" w:hint="default"/>
        <w:sz w:val="18"/>
        <w:u w:val="single"/>
      </w:rPr>
    </w:lvl>
    <w:lvl w:ilvl="5">
      <w:start w:val="1"/>
      <w:numFmt w:val="decimal"/>
      <w:lvlText w:val="%1.%2.%3.%4.%5.%6."/>
      <w:lvlJc w:val="left"/>
      <w:pPr>
        <w:tabs>
          <w:tab w:val="num" w:pos="1080"/>
        </w:tabs>
        <w:ind w:left="1080" w:hanging="1080"/>
      </w:pPr>
      <w:rPr>
        <w:rFonts w:ascii="Tahoma" w:hAnsi="Tahoma" w:cs="Tahoma" w:hint="default"/>
        <w:sz w:val="18"/>
        <w:u w:val="single"/>
      </w:rPr>
    </w:lvl>
    <w:lvl w:ilvl="6">
      <w:start w:val="1"/>
      <w:numFmt w:val="decimal"/>
      <w:lvlText w:val="%1.%2.%3.%4.%5.%6.%7."/>
      <w:lvlJc w:val="left"/>
      <w:pPr>
        <w:tabs>
          <w:tab w:val="num" w:pos="1080"/>
        </w:tabs>
        <w:ind w:left="1080" w:hanging="1080"/>
      </w:pPr>
      <w:rPr>
        <w:rFonts w:ascii="Tahoma" w:hAnsi="Tahoma" w:cs="Tahoma" w:hint="default"/>
        <w:sz w:val="18"/>
        <w:u w:val="single"/>
      </w:rPr>
    </w:lvl>
    <w:lvl w:ilvl="7">
      <w:start w:val="1"/>
      <w:numFmt w:val="decimal"/>
      <w:lvlText w:val="%1.%2.%3.%4.%5.%6.%7.%8."/>
      <w:lvlJc w:val="left"/>
      <w:pPr>
        <w:tabs>
          <w:tab w:val="num" w:pos="1440"/>
        </w:tabs>
        <w:ind w:left="1440" w:hanging="1440"/>
      </w:pPr>
      <w:rPr>
        <w:rFonts w:ascii="Tahoma" w:hAnsi="Tahoma" w:cs="Tahoma" w:hint="default"/>
        <w:sz w:val="18"/>
        <w:u w:val="single"/>
      </w:rPr>
    </w:lvl>
    <w:lvl w:ilvl="8">
      <w:start w:val="1"/>
      <w:numFmt w:val="decimal"/>
      <w:lvlText w:val="%1.%2.%3.%4.%5.%6.%7.%8.%9."/>
      <w:lvlJc w:val="left"/>
      <w:pPr>
        <w:tabs>
          <w:tab w:val="num" w:pos="1440"/>
        </w:tabs>
        <w:ind w:left="1440" w:hanging="1440"/>
      </w:pPr>
      <w:rPr>
        <w:rFonts w:ascii="Tahoma" w:hAnsi="Tahoma" w:cs="Tahoma" w:hint="default"/>
        <w:sz w:val="18"/>
        <w:u w:val="single"/>
      </w:rPr>
    </w:lvl>
  </w:abstractNum>
  <w:abstractNum w:abstractNumId="15">
    <w:nsid w:val="475E1625"/>
    <w:multiLevelType w:val="hybridMultilevel"/>
    <w:tmpl w:val="64405976"/>
    <w:name w:val="RTF_Num 22222"/>
    <w:lvl w:ilvl="0" w:tplc="9076A3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D73E6C"/>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4E5E27DF"/>
    <w:multiLevelType w:val="multilevel"/>
    <w:tmpl w:val="973C4B0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89751DF"/>
    <w:multiLevelType w:val="hybridMultilevel"/>
    <w:tmpl w:val="59160A3C"/>
    <w:lvl w:ilvl="0" w:tplc="0415000F">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92D6DEC"/>
    <w:multiLevelType w:val="hybridMultilevel"/>
    <w:tmpl w:val="A7C2707E"/>
    <w:name w:val="RTF_Num 102332"/>
    <w:lvl w:ilvl="0" w:tplc="944CC14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593D306E"/>
    <w:multiLevelType w:val="multilevel"/>
    <w:tmpl w:val="35ECE804"/>
    <w:lvl w:ilvl="0">
      <w:start w:val="5"/>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6818349B"/>
    <w:multiLevelType w:val="hybridMultilevel"/>
    <w:tmpl w:val="76B80800"/>
    <w:name w:val="WW8Num1522"/>
    <w:lvl w:ilvl="0" w:tplc="453E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361715"/>
    <w:multiLevelType w:val="hybridMultilevel"/>
    <w:tmpl w:val="D188CE16"/>
    <w:lvl w:ilvl="0" w:tplc="230611C8">
      <w:start w:val="3"/>
      <w:numFmt w:val="decimal"/>
      <w:lvlText w:val="%1."/>
      <w:lvlJc w:val="left"/>
      <w:pPr>
        <w:tabs>
          <w:tab w:val="num" w:pos="360"/>
        </w:tabs>
        <w:ind w:left="0" w:firstLine="0"/>
      </w:pPr>
      <w:rPr>
        <w:rFonts w:ascii="Verdana" w:hAnsi="Verdana" w:hint="default"/>
        <w:b/>
        <w:i w:val="0"/>
        <w:sz w:val="20"/>
        <w:szCs w:val="20"/>
      </w:rPr>
    </w:lvl>
    <w:lvl w:ilvl="1" w:tplc="AD504ABC">
      <w:start w:val="13"/>
      <w:numFmt w:val="lowerLetter"/>
      <w:lvlText w:val="%2."/>
      <w:lvlJc w:val="left"/>
      <w:pPr>
        <w:tabs>
          <w:tab w:val="num" w:pos="1470"/>
        </w:tabs>
        <w:ind w:left="1470" w:hanging="390"/>
      </w:pPr>
      <w:rPr>
        <w:rFonts w:hint="default"/>
      </w:rPr>
    </w:lvl>
    <w:lvl w:ilvl="2" w:tplc="9DC87964">
      <w:start w:val="1"/>
      <w:numFmt w:val="lowerRoman"/>
      <w:lvlText w:val="%3."/>
      <w:lvlJc w:val="right"/>
      <w:pPr>
        <w:tabs>
          <w:tab w:val="num" w:pos="2160"/>
        </w:tabs>
        <w:ind w:left="2160" w:hanging="180"/>
      </w:pPr>
    </w:lvl>
    <w:lvl w:ilvl="3" w:tplc="92C034CC" w:tentative="1">
      <w:start w:val="1"/>
      <w:numFmt w:val="decimal"/>
      <w:lvlText w:val="%4."/>
      <w:lvlJc w:val="left"/>
      <w:pPr>
        <w:tabs>
          <w:tab w:val="num" w:pos="2880"/>
        </w:tabs>
        <w:ind w:left="2880" w:hanging="360"/>
      </w:pPr>
    </w:lvl>
    <w:lvl w:ilvl="4" w:tplc="E0B0504A" w:tentative="1">
      <w:start w:val="1"/>
      <w:numFmt w:val="lowerLetter"/>
      <w:lvlText w:val="%5."/>
      <w:lvlJc w:val="left"/>
      <w:pPr>
        <w:tabs>
          <w:tab w:val="num" w:pos="3600"/>
        </w:tabs>
        <w:ind w:left="3600" w:hanging="360"/>
      </w:pPr>
    </w:lvl>
    <w:lvl w:ilvl="5" w:tplc="A5A2D038" w:tentative="1">
      <w:start w:val="1"/>
      <w:numFmt w:val="lowerRoman"/>
      <w:lvlText w:val="%6."/>
      <w:lvlJc w:val="right"/>
      <w:pPr>
        <w:tabs>
          <w:tab w:val="num" w:pos="4320"/>
        </w:tabs>
        <w:ind w:left="4320" w:hanging="180"/>
      </w:pPr>
    </w:lvl>
    <w:lvl w:ilvl="6" w:tplc="6D549890" w:tentative="1">
      <w:start w:val="1"/>
      <w:numFmt w:val="decimal"/>
      <w:lvlText w:val="%7."/>
      <w:lvlJc w:val="left"/>
      <w:pPr>
        <w:tabs>
          <w:tab w:val="num" w:pos="5040"/>
        </w:tabs>
        <w:ind w:left="5040" w:hanging="360"/>
      </w:pPr>
    </w:lvl>
    <w:lvl w:ilvl="7" w:tplc="7340CCA8" w:tentative="1">
      <w:start w:val="1"/>
      <w:numFmt w:val="lowerLetter"/>
      <w:lvlText w:val="%8."/>
      <w:lvlJc w:val="left"/>
      <w:pPr>
        <w:tabs>
          <w:tab w:val="num" w:pos="5760"/>
        </w:tabs>
        <w:ind w:left="5760" w:hanging="360"/>
      </w:pPr>
    </w:lvl>
    <w:lvl w:ilvl="8" w:tplc="08E6D9F6" w:tentative="1">
      <w:start w:val="1"/>
      <w:numFmt w:val="lowerRoman"/>
      <w:lvlText w:val="%9."/>
      <w:lvlJc w:val="right"/>
      <w:pPr>
        <w:tabs>
          <w:tab w:val="num" w:pos="6480"/>
        </w:tabs>
        <w:ind w:left="6480" w:hanging="180"/>
      </w:pPr>
    </w:lvl>
  </w:abstractNum>
  <w:abstractNum w:abstractNumId="23">
    <w:nsid w:val="69C32247"/>
    <w:multiLevelType w:val="hybridMultilevel"/>
    <w:tmpl w:val="40320D0C"/>
    <w:lvl w:ilvl="0" w:tplc="0415000F">
      <w:start w:val="1"/>
      <w:numFmt w:val="bullet"/>
      <w:lvlText w:val=""/>
      <w:lvlJc w:val="left"/>
      <w:pPr>
        <w:ind w:left="502" w:hanging="360"/>
      </w:pPr>
      <w:rPr>
        <w:rFonts w:ascii="Symbol" w:hAnsi="Symbol" w:hint="default"/>
      </w:rPr>
    </w:lvl>
    <w:lvl w:ilvl="1" w:tplc="04150019" w:tentative="1">
      <w:start w:val="1"/>
      <w:numFmt w:val="bullet"/>
      <w:lvlText w:val="o"/>
      <w:lvlJc w:val="left"/>
      <w:pPr>
        <w:ind w:left="1222" w:hanging="360"/>
      </w:pPr>
      <w:rPr>
        <w:rFonts w:ascii="Courier New" w:hAnsi="Courier New" w:cs="Courier New" w:hint="default"/>
      </w:rPr>
    </w:lvl>
    <w:lvl w:ilvl="2" w:tplc="0415001B" w:tentative="1">
      <w:start w:val="1"/>
      <w:numFmt w:val="bullet"/>
      <w:lvlText w:val=""/>
      <w:lvlJc w:val="left"/>
      <w:pPr>
        <w:ind w:left="1942" w:hanging="360"/>
      </w:pPr>
      <w:rPr>
        <w:rFonts w:ascii="Wingdings" w:hAnsi="Wingdings" w:hint="default"/>
      </w:rPr>
    </w:lvl>
    <w:lvl w:ilvl="3" w:tplc="0415000F">
      <w:start w:val="1"/>
      <w:numFmt w:val="bullet"/>
      <w:lvlText w:val=""/>
      <w:lvlJc w:val="left"/>
      <w:pPr>
        <w:ind w:left="502" w:hanging="360"/>
      </w:pPr>
      <w:rPr>
        <w:rFonts w:ascii="Symbol" w:hAnsi="Symbol" w:hint="default"/>
      </w:rPr>
    </w:lvl>
    <w:lvl w:ilvl="4" w:tplc="04150019" w:tentative="1">
      <w:start w:val="1"/>
      <w:numFmt w:val="bullet"/>
      <w:lvlText w:val="o"/>
      <w:lvlJc w:val="left"/>
      <w:pPr>
        <w:ind w:left="3382" w:hanging="360"/>
      </w:pPr>
      <w:rPr>
        <w:rFonts w:ascii="Courier New" w:hAnsi="Courier New" w:cs="Courier New" w:hint="default"/>
      </w:rPr>
    </w:lvl>
    <w:lvl w:ilvl="5" w:tplc="0415001B" w:tentative="1">
      <w:start w:val="1"/>
      <w:numFmt w:val="bullet"/>
      <w:lvlText w:val=""/>
      <w:lvlJc w:val="left"/>
      <w:pPr>
        <w:ind w:left="4102" w:hanging="360"/>
      </w:pPr>
      <w:rPr>
        <w:rFonts w:ascii="Wingdings" w:hAnsi="Wingdings" w:hint="default"/>
      </w:rPr>
    </w:lvl>
    <w:lvl w:ilvl="6" w:tplc="0415000F" w:tentative="1">
      <w:start w:val="1"/>
      <w:numFmt w:val="bullet"/>
      <w:lvlText w:val=""/>
      <w:lvlJc w:val="left"/>
      <w:pPr>
        <w:ind w:left="4822" w:hanging="360"/>
      </w:pPr>
      <w:rPr>
        <w:rFonts w:ascii="Symbol" w:hAnsi="Symbol" w:hint="default"/>
      </w:rPr>
    </w:lvl>
    <w:lvl w:ilvl="7" w:tplc="04150019" w:tentative="1">
      <w:start w:val="1"/>
      <w:numFmt w:val="bullet"/>
      <w:lvlText w:val="o"/>
      <w:lvlJc w:val="left"/>
      <w:pPr>
        <w:ind w:left="5542" w:hanging="360"/>
      </w:pPr>
      <w:rPr>
        <w:rFonts w:ascii="Courier New" w:hAnsi="Courier New" w:cs="Courier New" w:hint="default"/>
      </w:rPr>
    </w:lvl>
    <w:lvl w:ilvl="8" w:tplc="0415001B" w:tentative="1">
      <w:start w:val="1"/>
      <w:numFmt w:val="bullet"/>
      <w:lvlText w:val=""/>
      <w:lvlJc w:val="left"/>
      <w:pPr>
        <w:ind w:left="6262" w:hanging="360"/>
      </w:pPr>
      <w:rPr>
        <w:rFonts w:ascii="Wingdings" w:hAnsi="Wingdings" w:hint="default"/>
      </w:rPr>
    </w:lvl>
  </w:abstractNum>
  <w:abstractNum w:abstractNumId="24">
    <w:nsid w:val="6FB416C8"/>
    <w:multiLevelType w:val="hybridMultilevel"/>
    <w:tmpl w:val="547442B4"/>
    <w:lvl w:ilvl="0" w:tplc="8A6A6552">
      <w:start w:val="1"/>
      <w:numFmt w:val="lowerLetter"/>
      <w:lvlText w:val="%1)"/>
      <w:lvlJc w:val="left"/>
      <w:pPr>
        <w:tabs>
          <w:tab w:val="num" w:pos="1065"/>
        </w:tabs>
        <w:ind w:left="1065" w:hanging="360"/>
      </w:pPr>
      <w:rPr>
        <w:rFonts w:hint="default"/>
      </w:rPr>
    </w:lvl>
    <w:lvl w:ilvl="1" w:tplc="DB60721A"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nsid w:val="70617ADA"/>
    <w:multiLevelType w:val="hybridMultilevel"/>
    <w:tmpl w:val="71949610"/>
    <w:lvl w:ilvl="0" w:tplc="04150001">
      <w:start w:val="2"/>
      <w:numFmt w:val="decimal"/>
      <w:lvlText w:val="%1."/>
      <w:lvlJc w:val="left"/>
      <w:pPr>
        <w:tabs>
          <w:tab w:val="num" w:pos="360"/>
        </w:tabs>
        <w:ind w:left="360" w:hanging="360"/>
      </w:pPr>
      <w:rPr>
        <w:rFonts w:cs="Times New Roman" w:hint="default"/>
      </w:rPr>
    </w:lvl>
    <w:lvl w:ilvl="1" w:tplc="04150003">
      <w:start w:val="1"/>
      <w:numFmt w:val="lowerLetter"/>
      <w:lvlText w:val="%2."/>
      <w:lvlJc w:val="left"/>
      <w:pPr>
        <w:tabs>
          <w:tab w:val="num" w:pos="1298"/>
        </w:tabs>
        <w:ind w:left="1298" w:hanging="360"/>
      </w:pPr>
      <w:rPr>
        <w:rFonts w:cs="Times New Roman"/>
      </w:rPr>
    </w:lvl>
    <w:lvl w:ilvl="2" w:tplc="04150005">
      <w:start w:val="1"/>
      <w:numFmt w:val="lowerRoman"/>
      <w:lvlText w:val="%3."/>
      <w:lvlJc w:val="right"/>
      <w:pPr>
        <w:tabs>
          <w:tab w:val="num" w:pos="2018"/>
        </w:tabs>
        <w:ind w:left="2018" w:hanging="180"/>
      </w:pPr>
      <w:rPr>
        <w:rFonts w:cs="Times New Roman"/>
      </w:rPr>
    </w:lvl>
    <w:lvl w:ilvl="3" w:tplc="04150001">
      <w:start w:val="1"/>
      <w:numFmt w:val="decimal"/>
      <w:lvlText w:val="%4."/>
      <w:lvlJc w:val="left"/>
      <w:pPr>
        <w:tabs>
          <w:tab w:val="num" w:pos="2738"/>
        </w:tabs>
        <w:ind w:left="2738" w:hanging="360"/>
      </w:pPr>
      <w:rPr>
        <w:rFonts w:cs="Times New Roman"/>
      </w:rPr>
    </w:lvl>
    <w:lvl w:ilvl="4" w:tplc="04150003">
      <w:start w:val="1"/>
      <w:numFmt w:val="lowerLetter"/>
      <w:lvlText w:val="%5."/>
      <w:lvlJc w:val="left"/>
      <w:pPr>
        <w:tabs>
          <w:tab w:val="num" w:pos="3458"/>
        </w:tabs>
        <w:ind w:left="3458" w:hanging="360"/>
      </w:pPr>
      <w:rPr>
        <w:rFonts w:cs="Times New Roman"/>
      </w:rPr>
    </w:lvl>
    <w:lvl w:ilvl="5" w:tplc="04150005">
      <w:start w:val="1"/>
      <w:numFmt w:val="lowerRoman"/>
      <w:lvlText w:val="%6."/>
      <w:lvlJc w:val="right"/>
      <w:pPr>
        <w:tabs>
          <w:tab w:val="num" w:pos="4178"/>
        </w:tabs>
        <w:ind w:left="4178" w:hanging="180"/>
      </w:pPr>
      <w:rPr>
        <w:rFonts w:cs="Times New Roman"/>
      </w:rPr>
    </w:lvl>
    <w:lvl w:ilvl="6" w:tplc="04150001">
      <w:start w:val="1"/>
      <w:numFmt w:val="decimal"/>
      <w:lvlText w:val="%7."/>
      <w:lvlJc w:val="left"/>
      <w:pPr>
        <w:tabs>
          <w:tab w:val="num" w:pos="4898"/>
        </w:tabs>
        <w:ind w:left="4898" w:hanging="360"/>
      </w:pPr>
      <w:rPr>
        <w:rFonts w:cs="Times New Roman"/>
      </w:rPr>
    </w:lvl>
    <w:lvl w:ilvl="7" w:tplc="04150003">
      <w:start w:val="1"/>
      <w:numFmt w:val="lowerLetter"/>
      <w:lvlText w:val="%8."/>
      <w:lvlJc w:val="left"/>
      <w:pPr>
        <w:tabs>
          <w:tab w:val="num" w:pos="5618"/>
        </w:tabs>
        <w:ind w:left="5618" w:hanging="360"/>
      </w:pPr>
      <w:rPr>
        <w:rFonts w:cs="Times New Roman"/>
      </w:rPr>
    </w:lvl>
    <w:lvl w:ilvl="8" w:tplc="04150005">
      <w:start w:val="1"/>
      <w:numFmt w:val="lowerRoman"/>
      <w:lvlText w:val="%9."/>
      <w:lvlJc w:val="right"/>
      <w:pPr>
        <w:tabs>
          <w:tab w:val="num" w:pos="6338"/>
        </w:tabs>
        <w:ind w:left="6338" w:hanging="180"/>
      </w:pPr>
      <w:rPr>
        <w:rFonts w:cs="Times New Roman"/>
      </w:rPr>
    </w:lvl>
  </w:abstractNum>
  <w:abstractNum w:abstractNumId="26">
    <w:nsid w:val="740534C6"/>
    <w:multiLevelType w:val="multilevel"/>
    <w:tmpl w:val="973C4B0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3"/>
  </w:num>
  <w:num w:numId="2">
    <w:abstractNumId w:val="25"/>
  </w:num>
  <w:num w:numId="3">
    <w:abstractNumId w:val="7"/>
  </w:num>
  <w:num w:numId="4">
    <w:abstractNumId w:val="24"/>
  </w:num>
  <w:num w:numId="5">
    <w:abstractNumId w:val="14"/>
  </w:num>
  <w:num w:numId="6">
    <w:abstractNumId w:val="22"/>
  </w:num>
  <w:num w:numId="7">
    <w:abstractNumId w:val="15"/>
  </w:num>
  <w:num w:numId="8">
    <w:abstractNumId w:val="9"/>
  </w:num>
  <w:num w:numId="9">
    <w:abstractNumId w:val="21"/>
  </w:num>
  <w:num w:numId="10">
    <w:abstractNumId w:val="26"/>
  </w:num>
  <w:num w:numId="11">
    <w:abstractNumId w:val="5"/>
  </w:num>
  <w:num w:numId="12">
    <w:abstractNumId w:val="11"/>
  </w:num>
  <w:num w:numId="13">
    <w:abstractNumId w:val="8"/>
  </w:num>
  <w:num w:numId="14">
    <w:abstractNumId w:val="1"/>
  </w:num>
  <w:num w:numId="15">
    <w:abstractNumId w:val="2"/>
  </w:num>
  <w:num w:numId="16">
    <w:abstractNumId w:val="0"/>
  </w:num>
  <w:num w:numId="17">
    <w:abstractNumId w:val="17"/>
  </w:num>
  <w:num w:numId="18">
    <w:abstractNumId w:val="3"/>
  </w:num>
  <w:num w:numId="19">
    <w:abstractNumId w:val="4"/>
  </w:num>
  <w:num w:numId="20">
    <w:abstractNumId w:val="13"/>
  </w:num>
  <w:num w:numId="21">
    <w:abstractNumId w:val="19"/>
  </w:num>
  <w:num w:numId="22">
    <w:abstractNumId w:val="6"/>
  </w:num>
  <w:num w:numId="23">
    <w:abstractNumId w:val="18"/>
  </w:num>
  <w:num w:numId="24">
    <w:abstractNumId w:val="12"/>
  </w:num>
  <w:num w:numId="25">
    <w:abstractNumId w:val="10"/>
  </w:num>
  <w:num w:numId="26">
    <w:abstractNumId w:val="2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7B93"/>
    <w:rsid w:val="00015E3C"/>
    <w:rsid w:val="0005264E"/>
    <w:rsid w:val="000832B6"/>
    <w:rsid w:val="00114972"/>
    <w:rsid w:val="00154AFF"/>
    <w:rsid w:val="00195872"/>
    <w:rsid w:val="001E3A49"/>
    <w:rsid w:val="001E6D96"/>
    <w:rsid w:val="00200995"/>
    <w:rsid w:val="00254712"/>
    <w:rsid w:val="0025525A"/>
    <w:rsid w:val="002C42AD"/>
    <w:rsid w:val="002E308F"/>
    <w:rsid w:val="002F24E4"/>
    <w:rsid w:val="002F7BB9"/>
    <w:rsid w:val="003258AB"/>
    <w:rsid w:val="0034440F"/>
    <w:rsid w:val="003469FE"/>
    <w:rsid w:val="003476E6"/>
    <w:rsid w:val="00354CA7"/>
    <w:rsid w:val="00361F9F"/>
    <w:rsid w:val="00381F21"/>
    <w:rsid w:val="003A505E"/>
    <w:rsid w:val="003D2658"/>
    <w:rsid w:val="00420432"/>
    <w:rsid w:val="004701C7"/>
    <w:rsid w:val="00476D70"/>
    <w:rsid w:val="00486C16"/>
    <w:rsid w:val="004973F8"/>
    <w:rsid w:val="004D009D"/>
    <w:rsid w:val="004D1FBA"/>
    <w:rsid w:val="004D7220"/>
    <w:rsid w:val="004E7EED"/>
    <w:rsid w:val="004F2C43"/>
    <w:rsid w:val="004F47A1"/>
    <w:rsid w:val="00517C5F"/>
    <w:rsid w:val="00541F37"/>
    <w:rsid w:val="005923E4"/>
    <w:rsid w:val="00595B11"/>
    <w:rsid w:val="00597B86"/>
    <w:rsid w:val="00597E01"/>
    <w:rsid w:val="005D190C"/>
    <w:rsid w:val="005D79A8"/>
    <w:rsid w:val="005D7FD8"/>
    <w:rsid w:val="005F3F4A"/>
    <w:rsid w:val="00614810"/>
    <w:rsid w:val="006717BE"/>
    <w:rsid w:val="006B1AE4"/>
    <w:rsid w:val="006C4EDE"/>
    <w:rsid w:val="006E4F34"/>
    <w:rsid w:val="00702762"/>
    <w:rsid w:val="00712D92"/>
    <w:rsid w:val="007641DD"/>
    <w:rsid w:val="007736AA"/>
    <w:rsid w:val="0078260D"/>
    <w:rsid w:val="00795264"/>
    <w:rsid w:val="007C04E2"/>
    <w:rsid w:val="007E29B6"/>
    <w:rsid w:val="00800A43"/>
    <w:rsid w:val="0080218C"/>
    <w:rsid w:val="008058C1"/>
    <w:rsid w:val="00806198"/>
    <w:rsid w:val="00836A6E"/>
    <w:rsid w:val="008746E8"/>
    <w:rsid w:val="008B6AF2"/>
    <w:rsid w:val="008E4DBD"/>
    <w:rsid w:val="008F120C"/>
    <w:rsid w:val="00910C11"/>
    <w:rsid w:val="009342BB"/>
    <w:rsid w:val="00940086"/>
    <w:rsid w:val="00967AA5"/>
    <w:rsid w:val="00992694"/>
    <w:rsid w:val="009B57E7"/>
    <w:rsid w:val="009B6383"/>
    <w:rsid w:val="009C1F6B"/>
    <w:rsid w:val="00A102CC"/>
    <w:rsid w:val="00A378A0"/>
    <w:rsid w:val="00A52E44"/>
    <w:rsid w:val="00A55FD0"/>
    <w:rsid w:val="00A65E22"/>
    <w:rsid w:val="00AD2697"/>
    <w:rsid w:val="00B04DD8"/>
    <w:rsid w:val="00B23A2B"/>
    <w:rsid w:val="00B26D2D"/>
    <w:rsid w:val="00B37791"/>
    <w:rsid w:val="00B51C28"/>
    <w:rsid w:val="00B56C18"/>
    <w:rsid w:val="00B56EE2"/>
    <w:rsid w:val="00B63D9D"/>
    <w:rsid w:val="00BA2420"/>
    <w:rsid w:val="00BA4E2C"/>
    <w:rsid w:val="00BB3F13"/>
    <w:rsid w:val="00C10C0C"/>
    <w:rsid w:val="00C40FB5"/>
    <w:rsid w:val="00C41166"/>
    <w:rsid w:val="00C44680"/>
    <w:rsid w:val="00C52111"/>
    <w:rsid w:val="00CA43BA"/>
    <w:rsid w:val="00CC7B93"/>
    <w:rsid w:val="00CD29CF"/>
    <w:rsid w:val="00CE2C16"/>
    <w:rsid w:val="00D03CAF"/>
    <w:rsid w:val="00D312A5"/>
    <w:rsid w:val="00D316CA"/>
    <w:rsid w:val="00D3798A"/>
    <w:rsid w:val="00D55784"/>
    <w:rsid w:val="00D73643"/>
    <w:rsid w:val="00D75EC2"/>
    <w:rsid w:val="00DD682D"/>
    <w:rsid w:val="00DD7F52"/>
    <w:rsid w:val="00E25CDA"/>
    <w:rsid w:val="00E42F77"/>
    <w:rsid w:val="00E52735"/>
    <w:rsid w:val="00E567F2"/>
    <w:rsid w:val="00E60425"/>
    <w:rsid w:val="00E838A8"/>
    <w:rsid w:val="00E85914"/>
    <w:rsid w:val="00EC5CD6"/>
    <w:rsid w:val="00ED0B0D"/>
    <w:rsid w:val="00EE0061"/>
    <w:rsid w:val="00EF4773"/>
    <w:rsid w:val="00F34EF2"/>
    <w:rsid w:val="00F4049A"/>
    <w:rsid w:val="00F91BA7"/>
    <w:rsid w:val="00F97193"/>
    <w:rsid w:val="00FA75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4E2"/>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1">
    <w:name w:val="heading 1"/>
    <w:basedOn w:val="Normalny"/>
    <w:next w:val="Normalny"/>
    <w:link w:val="Nagwek1Znak"/>
    <w:uiPriority w:val="99"/>
    <w:qFormat/>
    <w:rsid w:val="009B57E7"/>
    <w:pPr>
      <w:outlineLvl w:val="0"/>
    </w:pPr>
  </w:style>
  <w:style w:type="paragraph" w:styleId="Nagwek2">
    <w:name w:val="heading 2"/>
    <w:basedOn w:val="Normalny"/>
    <w:next w:val="Normalny"/>
    <w:link w:val="Nagwek2Znak"/>
    <w:uiPriority w:val="9"/>
    <w:semiHidden/>
    <w:unhideWhenUsed/>
    <w:qFormat/>
    <w:rsid w:val="009B57E7"/>
    <w:pPr>
      <w:keepNext/>
      <w:keepLines/>
      <w:spacing w:before="20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
    <w:unhideWhenUsed/>
    <w:qFormat/>
    <w:rsid w:val="009B57E7"/>
    <w:pPr>
      <w:keepNext/>
      <w:keepLines/>
      <w:spacing w:before="200"/>
      <w:outlineLvl w:val="2"/>
    </w:pPr>
    <w:rPr>
      <w:rFonts w:ascii="Cambria" w:hAnsi="Cambria" w:cs="Times New Roman"/>
      <w:b/>
      <w:bCs/>
      <w:color w:val="4F81BD"/>
    </w:rPr>
  </w:style>
  <w:style w:type="paragraph" w:styleId="Nagwek5">
    <w:name w:val="heading 5"/>
    <w:basedOn w:val="Normalny"/>
    <w:next w:val="Normalny"/>
    <w:link w:val="Nagwek5Znak"/>
    <w:uiPriority w:val="9"/>
    <w:semiHidden/>
    <w:unhideWhenUsed/>
    <w:qFormat/>
    <w:rsid w:val="009B57E7"/>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semiHidden/>
    <w:unhideWhenUsed/>
    <w:qFormat/>
    <w:rsid w:val="009B57E7"/>
    <w:pPr>
      <w:keepNext/>
      <w:keepLines/>
      <w:spacing w:before="200"/>
      <w:outlineLvl w:val="5"/>
    </w:pPr>
    <w:rPr>
      <w:rFonts w:ascii="Cambria"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4E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C04E2"/>
  </w:style>
  <w:style w:type="paragraph" w:styleId="Stopka">
    <w:name w:val="footer"/>
    <w:basedOn w:val="Normalny"/>
    <w:link w:val="StopkaZnak"/>
    <w:uiPriority w:val="99"/>
    <w:unhideWhenUsed/>
    <w:rsid w:val="007C04E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C04E2"/>
  </w:style>
  <w:style w:type="paragraph" w:customStyle="1" w:styleId="ZnakZnak1Znak">
    <w:name w:val="Znak Znak1 Znak"/>
    <w:basedOn w:val="Normalny"/>
    <w:uiPriority w:val="99"/>
    <w:rsid w:val="00B63D9D"/>
    <w:pPr>
      <w:widowControl/>
      <w:autoSpaceDE/>
      <w:autoSpaceDN/>
      <w:adjustRightInd/>
    </w:pPr>
    <w:rPr>
      <w:rFonts w:ascii="Arial" w:hAnsi="Arial" w:cs="Arial"/>
    </w:rPr>
  </w:style>
  <w:style w:type="character" w:customStyle="1" w:styleId="Nagwek1Znak">
    <w:name w:val="Nagłówek 1 Znak"/>
    <w:basedOn w:val="Domylnaczcionkaakapitu"/>
    <w:link w:val="Nagwek1"/>
    <w:uiPriority w:val="99"/>
    <w:rsid w:val="009B57E7"/>
    <w:rPr>
      <w:rFonts w:ascii="Tahoma" w:eastAsia="Times New Roman" w:hAnsi="Tahoma" w:cs="Tahoma"/>
      <w:sz w:val="24"/>
      <w:szCs w:val="24"/>
      <w:lang w:eastAsia="pl-PL"/>
    </w:rPr>
  </w:style>
  <w:style w:type="character" w:customStyle="1" w:styleId="Nagwek2Znak">
    <w:name w:val="Nagłówek 2 Znak"/>
    <w:basedOn w:val="Domylnaczcionkaakapitu"/>
    <w:link w:val="Nagwek2"/>
    <w:uiPriority w:val="9"/>
    <w:semiHidden/>
    <w:rsid w:val="009B57E7"/>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9B57E7"/>
    <w:rPr>
      <w:rFonts w:ascii="Cambria" w:eastAsia="Times New Roman" w:hAnsi="Cambria" w:cs="Times New Roman"/>
      <w:b/>
      <w:bCs/>
      <w:color w:val="4F81BD"/>
      <w:sz w:val="24"/>
      <w:szCs w:val="24"/>
      <w:lang w:eastAsia="pl-PL"/>
    </w:rPr>
  </w:style>
  <w:style w:type="character" w:customStyle="1" w:styleId="Nagwek5Znak">
    <w:name w:val="Nagłówek 5 Znak"/>
    <w:basedOn w:val="Domylnaczcionkaakapitu"/>
    <w:link w:val="Nagwek5"/>
    <w:uiPriority w:val="9"/>
    <w:semiHidden/>
    <w:rsid w:val="009B57E7"/>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9B57E7"/>
    <w:rPr>
      <w:rFonts w:ascii="Cambria" w:eastAsia="Times New Roman" w:hAnsi="Cambria" w:cs="Times New Roman"/>
      <w:i/>
      <w:iCs/>
      <w:color w:val="243F60"/>
      <w:sz w:val="24"/>
      <w:szCs w:val="24"/>
      <w:lang w:eastAsia="pl-PL"/>
    </w:rPr>
  </w:style>
  <w:style w:type="paragraph" w:styleId="Tekstpodstawowy">
    <w:name w:val="Body Text"/>
    <w:basedOn w:val="Normalny"/>
    <w:link w:val="TekstpodstawowyZnak"/>
    <w:uiPriority w:val="99"/>
    <w:rsid w:val="009B57E7"/>
    <w:pPr>
      <w:spacing w:after="120"/>
    </w:pPr>
  </w:style>
  <w:style w:type="character" w:customStyle="1" w:styleId="TekstpodstawowyZnak">
    <w:name w:val="Tekst podstawowy Znak"/>
    <w:basedOn w:val="Domylnaczcionkaakapitu"/>
    <w:link w:val="Tekstpodstawowy"/>
    <w:uiPriority w:val="99"/>
    <w:rsid w:val="009B57E7"/>
    <w:rPr>
      <w:rFonts w:ascii="Tahoma" w:eastAsia="Times New Roman" w:hAnsi="Tahoma" w:cs="Tahoma"/>
      <w:sz w:val="24"/>
      <w:szCs w:val="24"/>
      <w:lang w:eastAsia="pl-PL"/>
    </w:rPr>
  </w:style>
  <w:style w:type="paragraph" w:styleId="Lista">
    <w:name w:val="List"/>
    <w:basedOn w:val="Tekstpodstawowy"/>
    <w:uiPriority w:val="99"/>
    <w:rsid w:val="009B57E7"/>
  </w:style>
  <w:style w:type="paragraph" w:styleId="Legenda">
    <w:name w:val="caption"/>
    <w:basedOn w:val="Normalny"/>
    <w:uiPriority w:val="99"/>
    <w:qFormat/>
    <w:rsid w:val="009B57E7"/>
    <w:pPr>
      <w:spacing w:before="120" w:after="120"/>
    </w:pPr>
    <w:rPr>
      <w:i/>
      <w:iCs/>
    </w:rPr>
  </w:style>
  <w:style w:type="paragraph" w:customStyle="1" w:styleId="Index">
    <w:name w:val="Index"/>
    <w:basedOn w:val="Normalny"/>
    <w:uiPriority w:val="99"/>
    <w:rsid w:val="009B57E7"/>
  </w:style>
  <w:style w:type="paragraph" w:customStyle="1" w:styleId="Index1">
    <w:name w:val="Index1"/>
    <w:basedOn w:val="Normalny"/>
    <w:uiPriority w:val="99"/>
    <w:rsid w:val="009B57E7"/>
  </w:style>
  <w:style w:type="paragraph" w:customStyle="1" w:styleId="TableContents">
    <w:name w:val="Table Contents"/>
    <w:basedOn w:val="Normalny"/>
    <w:uiPriority w:val="99"/>
    <w:rsid w:val="009B57E7"/>
  </w:style>
  <w:style w:type="paragraph" w:customStyle="1" w:styleId="TableHeading">
    <w:name w:val="Table Heading"/>
    <w:basedOn w:val="TableContents"/>
    <w:uiPriority w:val="99"/>
    <w:rsid w:val="009B57E7"/>
    <w:pPr>
      <w:jc w:val="center"/>
    </w:pPr>
    <w:rPr>
      <w:b/>
      <w:bCs/>
    </w:rPr>
  </w:style>
  <w:style w:type="paragraph" w:customStyle="1" w:styleId="TableContents1">
    <w:name w:val="Table Contents1"/>
    <w:basedOn w:val="Normalny"/>
    <w:uiPriority w:val="99"/>
    <w:rsid w:val="009B57E7"/>
  </w:style>
  <w:style w:type="paragraph" w:customStyle="1" w:styleId="TableHeading1">
    <w:name w:val="Table Heading1"/>
    <w:basedOn w:val="TableContents1"/>
    <w:uiPriority w:val="99"/>
    <w:rsid w:val="009B57E7"/>
    <w:pPr>
      <w:jc w:val="center"/>
    </w:pPr>
    <w:rPr>
      <w:b/>
      <w:bCs/>
    </w:rPr>
  </w:style>
  <w:style w:type="character" w:customStyle="1" w:styleId="RTFNum21">
    <w:name w:val="RTF_Num 2 1"/>
    <w:uiPriority w:val="99"/>
    <w:rsid w:val="009B57E7"/>
  </w:style>
  <w:style w:type="character" w:styleId="Numerstrony">
    <w:name w:val="page number"/>
    <w:basedOn w:val="Domylnaczcionkaakapitu"/>
    <w:uiPriority w:val="99"/>
    <w:rsid w:val="009B57E7"/>
    <w:rPr>
      <w:rFonts w:cs="Times New Roman"/>
    </w:rPr>
  </w:style>
  <w:style w:type="paragraph" w:styleId="Tekstdymka">
    <w:name w:val="Balloon Text"/>
    <w:basedOn w:val="Normalny"/>
    <w:link w:val="TekstdymkaZnak"/>
    <w:rsid w:val="009B57E7"/>
    <w:rPr>
      <w:sz w:val="16"/>
      <w:szCs w:val="16"/>
    </w:rPr>
  </w:style>
  <w:style w:type="character" w:customStyle="1" w:styleId="TekstdymkaZnak">
    <w:name w:val="Tekst dymka Znak"/>
    <w:basedOn w:val="Domylnaczcionkaakapitu"/>
    <w:link w:val="Tekstdymka"/>
    <w:rsid w:val="009B57E7"/>
    <w:rPr>
      <w:rFonts w:ascii="Tahoma" w:eastAsia="Times New Roman" w:hAnsi="Tahoma" w:cs="Tahoma"/>
      <w:sz w:val="16"/>
      <w:szCs w:val="16"/>
      <w:lang w:eastAsia="pl-PL"/>
    </w:rPr>
  </w:style>
  <w:style w:type="paragraph" w:customStyle="1" w:styleId="scfbrieftext">
    <w:name w:val="scfbrieftext"/>
    <w:basedOn w:val="Normalny"/>
    <w:uiPriority w:val="99"/>
    <w:rsid w:val="009B57E7"/>
    <w:pPr>
      <w:suppressAutoHyphens/>
      <w:autoSpaceDE/>
      <w:autoSpaceDN/>
      <w:adjustRightInd/>
    </w:pPr>
    <w:rPr>
      <w:rFonts w:ascii="Arial" w:hAnsi="Arial" w:cs="Arial"/>
      <w:sz w:val="22"/>
      <w:szCs w:val="22"/>
      <w:lang w:eastAsia="ar-SA"/>
    </w:rPr>
  </w:style>
  <w:style w:type="paragraph" w:customStyle="1" w:styleId="WW-Tekstpodstawowy3">
    <w:name w:val="WW-Tekst podstawowy 3"/>
    <w:basedOn w:val="Normalny"/>
    <w:uiPriority w:val="99"/>
    <w:rsid w:val="009B57E7"/>
    <w:pPr>
      <w:widowControl/>
      <w:suppressAutoHyphens/>
      <w:autoSpaceDN/>
      <w:adjustRightInd/>
      <w:jc w:val="both"/>
    </w:pPr>
    <w:rPr>
      <w:rFonts w:ascii="Arial" w:hAnsi="Arial" w:cs="Arial"/>
      <w:lang w:eastAsia="ar-SA"/>
    </w:rPr>
  </w:style>
  <w:style w:type="table" w:styleId="Tabela-Siatka">
    <w:name w:val="Table Grid"/>
    <w:basedOn w:val="Standardowy"/>
    <w:uiPriority w:val="59"/>
    <w:rsid w:val="009B57E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wykytekst">
    <w:name w:val="Plain Text"/>
    <w:basedOn w:val="Normalny"/>
    <w:link w:val="ZwykytekstZnak"/>
    <w:uiPriority w:val="99"/>
    <w:rsid w:val="009B57E7"/>
    <w:pPr>
      <w:widowControl/>
      <w:autoSpaceDE/>
      <w:autoSpaceDN/>
      <w:adjustRightInd/>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B57E7"/>
    <w:rPr>
      <w:rFonts w:ascii="Courier New" w:eastAsia="Times New Roman" w:hAnsi="Courier New" w:cs="Courier New"/>
      <w:sz w:val="20"/>
      <w:szCs w:val="20"/>
      <w:lang w:eastAsia="pl-PL"/>
    </w:rPr>
  </w:style>
  <w:style w:type="character" w:customStyle="1" w:styleId="text">
    <w:name w:val="text"/>
    <w:basedOn w:val="Domylnaczcionkaakapitu"/>
    <w:rsid w:val="009B57E7"/>
    <w:rPr>
      <w:rFonts w:cs="Times New Roman"/>
    </w:rPr>
  </w:style>
  <w:style w:type="paragraph" w:styleId="Tekstpodstawowy3">
    <w:name w:val="Body Text 3"/>
    <w:basedOn w:val="Normalny"/>
    <w:link w:val="Tekstpodstawowy3Znak"/>
    <w:uiPriority w:val="99"/>
    <w:unhideWhenUsed/>
    <w:rsid w:val="009B57E7"/>
    <w:pPr>
      <w:spacing w:after="120"/>
    </w:pPr>
    <w:rPr>
      <w:sz w:val="16"/>
      <w:szCs w:val="16"/>
    </w:rPr>
  </w:style>
  <w:style w:type="character" w:customStyle="1" w:styleId="Tekstpodstawowy3Znak">
    <w:name w:val="Tekst podstawowy 3 Znak"/>
    <w:basedOn w:val="Domylnaczcionkaakapitu"/>
    <w:link w:val="Tekstpodstawowy3"/>
    <w:uiPriority w:val="99"/>
    <w:rsid w:val="009B57E7"/>
    <w:rPr>
      <w:rFonts w:ascii="Tahoma" w:eastAsia="Times New Roman" w:hAnsi="Tahoma" w:cs="Tahoma"/>
      <w:sz w:val="16"/>
      <w:szCs w:val="16"/>
      <w:lang w:eastAsia="pl-PL"/>
    </w:rPr>
  </w:style>
  <w:style w:type="paragraph" w:styleId="Tytu">
    <w:name w:val="Title"/>
    <w:basedOn w:val="Normalny"/>
    <w:link w:val="TytuZnak"/>
    <w:qFormat/>
    <w:rsid w:val="009B57E7"/>
    <w:pPr>
      <w:widowControl/>
      <w:tabs>
        <w:tab w:val="num" w:pos="6480"/>
      </w:tabs>
      <w:autoSpaceDE/>
      <w:autoSpaceDN/>
      <w:adjustRightInd/>
      <w:ind w:left="6480" w:hanging="180"/>
      <w:jc w:val="center"/>
    </w:pPr>
    <w:rPr>
      <w:rFonts w:ascii="Arial" w:hAnsi="Arial" w:cs="Arial"/>
      <w:b/>
      <w:bCs/>
      <w:sz w:val="20"/>
      <w:szCs w:val="20"/>
    </w:rPr>
  </w:style>
  <w:style w:type="character" w:customStyle="1" w:styleId="TytuZnak">
    <w:name w:val="Tytuł Znak"/>
    <w:basedOn w:val="Domylnaczcionkaakapitu"/>
    <w:link w:val="Tytu"/>
    <w:rsid w:val="009B57E7"/>
    <w:rPr>
      <w:rFonts w:ascii="Arial" w:eastAsia="Times New Roman" w:hAnsi="Arial" w:cs="Arial"/>
      <w:b/>
      <w:bCs/>
      <w:sz w:val="20"/>
      <w:szCs w:val="20"/>
      <w:lang w:eastAsia="pl-PL"/>
    </w:rPr>
  </w:style>
  <w:style w:type="paragraph" w:styleId="Tekstpodstawowy2">
    <w:name w:val="Body Text 2"/>
    <w:basedOn w:val="Normalny"/>
    <w:link w:val="Tekstpodstawowy2Znak"/>
    <w:uiPriority w:val="99"/>
    <w:unhideWhenUsed/>
    <w:rsid w:val="009B57E7"/>
    <w:pPr>
      <w:spacing w:after="120" w:line="480" w:lineRule="auto"/>
    </w:pPr>
  </w:style>
  <w:style w:type="character" w:customStyle="1" w:styleId="Tekstpodstawowy2Znak">
    <w:name w:val="Tekst podstawowy 2 Znak"/>
    <w:basedOn w:val="Domylnaczcionkaakapitu"/>
    <w:link w:val="Tekstpodstawowy2"/>
    <w:uiPriority w:val="99"/>
    <w:rsid w:val="009B57E7"/>
    <w:rPr>
      <w:rFonts w:ascii="Tahoma" w:eastAsia="Times New Roman" w:hAnsi="Tahoma" w:cs="Tahoma"/>
      <w:sz w:val="24"/>
      <w:szCs w:val="24"/>
      <w:lang w:eastAsia="pl-PL"/>
    </w:rPr>
  </w:style>
  <w:style w:type="paragraph" w:styleId="Tekstpodstawowywcity">
    <w:name w:val="Body Text Indent"/>
    <w:basedOn w:val="Normalny"/>
    <w:link w:val="TekstpodstawowywcityZnak"/>
    <w:uiPriority w:val="99"/>
    <w:unhideWhenUsed/>
    <w:rsid w:val="009B57E7"/>
    <w:pPr>
      <w:spacing w:after="120"/>
      <w:ind w:left="283"/>
    </w:pPr>
  </w:style>
  <w:style w:type="character" w:customStyle="1" w:styleId="TekstpodstawowywcityZnak">
    <w:name w:val="Tekst podstawowy wcięty Znak"/>
    <w:basedOn w:val="Domylnaczcionkaakapitu"/>
    <w:link w:val="Tekstpodstawowywcity"/>
    <w:uiPriority w:val="99"/>
    <w:rsid w:val="009B57E7"/>
    <w:rPr>
      <w:rFonts w:ascii="Tahoma" w:eastAsia="Times New Roman" w:hAnsi="Tahoma" w:cs="Tahoma"/>
      <w:sz w:val="24"/>
      <w:szCs w:val="24"/>
      <w:lang w:eastAsia="pl-PL"/>
    </w:rPr>
  </w:style>
  <w:style w:type="paragraph" w:customStyle="1" w:styleId="Tekstpodstawowy21">
    <w:name w:val="Tekst podstawowy 21"/>
    <w:basedOn w:val="Normalny"/>
    <w:rsid w:val="009B57E7"/>
    <w:pPr>
      <w:widowControl/>
      <w:tabs>
        <w:tab w:val="left" w:pos="0"/>
      </w:tabs>
      <w:autoSpaceDE/>
      <w:autoSpaceDN/>
      <w:adjustRightInd/>
      <w:jc w:val="both"/>
    </w:pPr>
    <w:rPr>
      <w:rFonts w:ascii="Times New Roman" w:hAnsi="Times New Roman" w:cs="Times New Roman"/>
      <w:szCs w:val="20"/>
    </w:rPr>
  </w:style>
  <w:style w:type="character" w:styleId="Hipercze">
    <w:name w:val="Hyperlink"/>
    <w:basedOn w:val="Domylnaczcionkaakapitu"/>
    <w:uiPriority w:val="99"/>
    <w:rsid w:val="009B57E7"/>
    <w:rPr>
      <w:color w:val="0000FF"/>
      <w:u w:val="single"/>
    </w:rPr>
  </w:style>
  <w:style w:type="paragraph" w:styleId="Akapitzlist">
    <w:name w:val="List Paragraph"/>
    <w:basedOn w:val="Normalny"/>
    <w:uiPriority w:val="34"/>
    <w:qFormat/>
    <w:rsid w:val="009B57E7"/>
    <w:pPr>
      <w:widowControl/>
      <w:autoSpaceDE/>
      <w:autoSpaceDN/>
      <w:adjustRightInd/>
      <w:ind w:left="720"/>
    </w:pPr>
    <w:rPr>
      <w:rFonts w:ascii="Times New Roman" w:hAnsi="Times New Roman" w:cs="Times New Roman"/>
    </w:rPr>
  </w:style>
  <w:style w:type="paragraph" w:styleId="Tekstpodstawowywcity2">
    <w:name w:val="Body Text Indent 2"/>
    <w:basedOn w:val="Normalny"/>
    <w:link w:val="Tekstpodstawowywcity2Znak"/>
    <w:uiPriority w:val="99"/>
    <w:unhideWhenUsed/>
    <w:rsid w:val="009B57E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7E7"/>
    <w:rPr>
      <w:rFonts w:ascii="Tahoma" w:eastAsia="Times New Roman" w:hAnsi="Tahoma" w:cs="Tahoma"/>
      <w:sz w:val="24"/>
      <w:szCs w:val="24"/>
      <w:lang w:eastAsia="pl-PL"/>
    </w:rPr>
  </w:style>
  <w:style w:type="paragraph" w:customStyle="1" w:styleId="Tekstpodstawowy22">
    <w:name w:val="Tekst podstawowy 22"/>
    <w:basedOn w:val="Normalny"/>
    <w:rsid w:val="009B57E7"/>
    <w:pPr>
      <w:widowControl/>
      <w:overflowPunct w:val="0"/>
      <w:textAlignment w:val="baseline"/>
    </w:pPr>
    <w:rPr>
      <w:rFonts w:ascii="Times New Roman" w:hAnsi="Times New Roman" w:cs="Times New Roman"/>
      <w:szCs w:val="20"/>
    </w:rPr>
  </w:style>
  <w:style w:type="paragraph" w:customStyle="1" w:styleId="Standardowytekst">
    <w:name w:val="Standardowy.tekst"/>
    <w:rsid w:val="009B57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efault">
    <w:name w:val="Default"/>
    <w:rsid w:val="009B57E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NORMALNY">
    <w:name w:val="TEKST NORMALNY"/>
    <w:basedOn w:val="Normalny"/>
    <w:autoRedefine/>
    <w:rsid w:val="009B57E7"/>
    <w:pPr>
      <w:widowControl/>
      <w:autoSpaceDE/>
      <w:autoSpaceDN/>
      <w:adjustRightInd/>
      <w:jc w:val="both"/>
    </w:pPr>
    <w:rPr>
      <w:sz w:val="18"/>
      <w:szCs w:val="18"/>
    </w:rPr>
  </w:style>
  <w:style w:type="paragraph" w:styleId="Listapunktowana">
    <w:name w:val="List Bullet"/>
    <w:basedOn w:val="Normalny"/>
    <w:autoRedefine/>
    <w:rsid w:val="009B57E7"/>
    <w:pPr>
      <w:widowControl/>
      <w:autoSpaceDE/>
      <w:autoSpaceDN/>
      <w:adjustRightInd/>
      <w:spacing w:after="120"/>
      <w:jc w:val="center"/>
    </w:pPr>
    <w:rPr>
      <w:rFonts w:ascii="Verdana" w:hAnsi="Verdana" w:cs="Times New Roman"/>
      <w:b/>
      <w:sz w:val="20"/>
      <w:szCs w:val="20"/>
    </w:rPr>
  </w:style>
  <w:style w:type="paragraph" w:customStyle="1" w:styleId="Zawartotabeli">
    <w:name w:val="Zawartość tabeli"/>
    <w:basedOn w:val="Normalny"/>
    <w:rsid w:val="009B57E7"/>
    <w:pPr>
      <w:suppressLineNumbers/>
      <w:suppressAutoHyphens/>
      <w:autoSpaceDE/>
      <w:autoSpaceDN/>
      <w:adjustRightInd/>
    </w:pPr>
    <w:rPr>
      <w:rFonts w:ascii="Times New Roman" w:eastAsia="Tahoma" w:hAnsi="Times New Roman"/>
      <w:lang w:bidi="pl-PL"/>
    </w:rPr>
  </w:style>
  <w:style w:type="paragraph" w:customStyle="1" w:styleId="Nagwektabeli">
    <w:name w:val="Nagłówek tabeli"/>
    <w:basedOn w:val="Zawartotabeli"/>
    <w:rsid w:val="009B57E7"/>
    <w:pPr>
      <w:widowControl/>
      <w:autoSpaceDE w:val="0"/>
      <w:jc w:val="center"/>
    </w:pPr>
    <w:rPr>
      <w:rFonts w:eastAsia="Times New Roman" w:cs="Times New Roman"/>
      <w:b/>
      <w:bCs/>
      <w:i/>
      <w:iCs/>
      <w:lang w:eastAsia="ar-SA" w:bidi="ar-SA"/>
    </w:rPr>
  </w:style>
  <w:style w:type="paragraph" w:styleId="NormalnyWeb">
    <w:name w:val="Normal (Web)"/>
    <w:basedOn w:val="Normalny"/>
    <w:uiPriority w:val="99"/>
    <w:unhideWhenUsed/>
    <w:rsid w:val="009B57E7"/>
    <w:pPr>
      <w:widowControl/>
      <w:autoSpaceDE/>
      <w:autoSpaceDN/>
      <w:adjustRightInd/>
      <w:spacing w:before="100" w:beforeAutospacing="1" w:after="119"/>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326346">
      <w:bodyDiv w:val="1"/>
      <w:marLeft w:val="0"/>
      <w:marRight w:val="0"/>
      <w:marTop w:val="0"/>
      <w:marBottom w:val="0"/>
      <w:divBdr>
        <w:top w:val="none" w:sz="0" w:space="0" w:color="auto"/>
        <w:left w:val="none" w:sz="0" w:space="0" w:color="auto"/>
        <w:bottom w:val="none" w:sz="0" w:space="0" w:color="auto"/>
        <w:right w:val="none" w:sz="0" w:space="0" w:color="auto"/>
      </w:divBdr>
    </w:div>
    <w:div w:id="39208597">
      <w:bodyDiv w:val="1"/>
      <w:marLeft w:val="0"/>
      <w:marRight w:val="0"/>
      <w:marTop w:val="0"/>
      <w:marBottom w:val="0"/>
      <w:divBdr>
        <w:top w:val="none" w:sz="0" w:space="0" w:color="auto"/>
        <w:left w:val="none" w:sz="0" w:space="0" w:color="auto"/>
        <w:bottom w:val="none" w:sz="0" w:space="0" w:color="auto"/>
        <w:right w:val="none" w:sz="0" w:space="0" w:color="auto"/>
      </w:divBdr>
    </w:div>
    <w:div w:id="313805237">
      <w:bodyDiv w:val="1"/>
      <w:marLeft w:val="0"/>
      <w:marRight w:val="0"/>
      <w:marTop w:val="0"/>
      <w:marBottom w:val="0"/>
      <w:divBdr>
        <w:top w:val="none" w:sz="0" w:space="0" w:color="auto"/>
        <w:left w:val="none" w:sz="0" w:space="0" w:color="auto"/>
        <w:bottom w:val="none" w:sz="0" w:space="0" w:color="auto"/>
        <w:right w:val="none" w:sz="0" w:space="0" w:color="auto"/>
      </w:divBdr>
    </w:div>
    <w:div w:id="363792502">
      <w:bodyDiv w:val="1"/>
      <w:marLeft w:val="0"/>
      <w:marRight w:val="0"/>
      <w:marTop w:val="0"/>
      <w:marBottom w:val="0"/>
      <w:divBdr>
        <w:top w:val="none" w:sz="0" w:space="0" w:color="auto"/>
        <w:left w:val="none" w:sz="0" w:space="0" w:color="auto"/>
        <w:bottom w:val="none" w:sz="0" w:space="0" w:color="auto"/>
        <w:right w:val="none" w:sz="0" w:space="0" w:color="auto"/>
      </w:divBdr>
    </w:div>
    <w:div w:id="379328801">
      <w:bodyDiv w:val="1"/>
      <w:marLeft w:val="0"/>
      <w:marRight w:val="0"/>
      <w:marTop w:val="0"/>
      <w:marBottom w:val="0"/>
      <w:divBdr>
        <w:top w:val="none" w:sz="0" w:space="0" w:color="auto"/>
        <w:left w:val="none" w:sz="0" w:space="0" w:color="auto"/>
        <w:bottom w:val="none" w:sz="0" w:space="0" w:color="auto"/>
        <w:right w:val="none" w:sz="0" w:space="0" w:color="auto"/>
      </w:divBdr>
    </w:div>
    <w:div w:id="393705098">
      <w:bodyDiv w:val="1"/>
      <w:marLeft w:val="0"/>
      <w:marRight w:val="0"/>
      <w:marTop w:val="0"/>
      <w:marBottom w:val="0"/>
      <w:divBdr>
        <w:top w:val="none" w:sz="0" w:space="0" w:color="auto"/>
        <w:left w:val="none" w:sz="0" w:space="0" w:color="auto"/>
        <w:bottom w:val="none" w:sz="0" w:space="0" w:color="auto"/>
        <w:right w:val="none" w:sz="0" w:space="0" w:color="auto"/>
      </w:divBdr>
    </w:div>
    <w:div w:id="802889301">
      <w:bodyDiv w:val="1"/>
      <w:marLeft w:val="0"/>
      <w:marRight w:val="0"/>
      <w:marTop w:val="0"/>
      <w:marBottom w:val="0"/>
      <w:divBdr>
        <w:top w:val="none" w:sz="0" w:space="0" w:color="auto"/>
        <w:left w:val="none" w:sz="0" w:space="0" w:color="auto"/>
        <w:bottom w:val="none" w:sz="0" w:space="0" w:color="auto"/>
        <w:right w:val="none" w:sz="0" w:space="0" w:color="auto"/>
      </w:divBdr>
    </w:div>
    <w:div w:id="886603151">
      <w:bodyDiv w:val="1"/>
      <w:marLeft w:val="0"/>
      <w:marRight w:val="0"/>
      <w:marTop w:val="0"/>
      <w:marBottom w:val="0"/>
      <w:divBdr>
        <w:top w:val="none" w:sz="0" w:space="0" w:color="auto"/>
        <w:left w:val="none" w:sz="0" w:space="0" w:color="auto"/>
        <w:bottom w:val="none" w:sz="0" w:space="0" w:color="auto"/>
        <w:right w:val="none" w:sz="0" w:space="0" w:color="auto"/>
      </w:divBdr>
    </w:div>
    <w:div w:id="1048338172">
      <w:bodyDiv w:val="1"/>
      <w:marLeft w:val="0"/>
      <w:marRight w:val="0"/>
      <w:marTop w:val="0"/>
      <w:marBottom w:val="0"/>
      <w:divBdr>
        <w:top w:val="none" w:sz="0" w:space="0" w:color="auto"/>
        <w:left w:val="none" w:sz="0" w:space="0" w:color="auto"/>
        <w:bottom w:val="none" w:sz="0" w:space="0" w:color="auto"/>
        <w:right w:val="none" w:sz="0" w:space="0" w:color="auto"/>
      </w:divBdr>
    </w:div>
    <w:div w:id="1098405806">
      <w:bodyDiv w:val="1"/>
      <w:marLeft w:val="0"/>
      <w:marRight w:val="0"/>
      <w:marTop w:val="0"/>
      <w:marBottom w:val="0"/>
      <w:divBdr>
        <w:top w:val="none" w:sz="0" w:space="0" w:color="auto"/>
        <w:left w:val="none" w:sz="0" w:space="0" w:color="auto"/>
        <w:bottom w:val="none" w:sz="0" w:space="0" w:color="auto"/>
        <w:right w:val="none" w:sz="0" w:space="0" w:color="auto"/>
      </w:divBdr>
    </w:div>
    <w:div w:id="1107506253">
      <w:bodyDiv w:val="1"/>
      <w:marLeft w:val="0"/>
      <w:marRight w:val="0"/>
      <w:marTop w:val="0"/>
      <w:marBottom w:val="0"/>
      <w:divBdr>
        <w:top w:val="none" w:sz="0" w:space="0" w:color="auto"/>
        <w:left w:val="none" w:sz="0" w:space="0" w:color="auto"/>
        <w:bottom w:val="none" w:sz="0" w:space="0" w:color="auto"/>
        <w:right w:val="none" w:sz="0" w:space="0" w:color="auto"/>
      </w:divBdr>
    </w:div>
    <w:div w:id="1222594071">
      <w:bodyDiv w:val="1"/>
      <w:marLeft w:val="0"/>
      <w:marRight w:val="0"/>
      <w:marTop w:val="0"/>
      <w:marBottom w:val="0"/>
      <w:divBdr>
        <w:top w:val="none" w:sz="0" w:space="0" w:color="auto"/>
        <w:left w:val="none" w:sz="0" w:space="0" w:color="auto"/>
        <w:bottom w:val="none" w:sz="0" w:space="0" w:color="auto"/>
        <w:right w:val="none" w:sz="0" w:space="0" w:color="auto"/>
      </w:divBdr>
    </w:div>
    <w:div w:id="1225531226">
      <w:bodyDiv w:val="1"/>
      <w:marLeft w:val="0"/>
      <w:marRight w:val="0"/>
      <w:marTop w:val="0"/>
      <w:marBottom w:val="0"/>
      <w:divBdr>
        <w:top w:val="none" w:sz="0" w:space="0" w:color="auto"/>
        <w:left w:val="none" w:sz="0" w:space="0" w:color="auto"/>
        <w:bottom w:val="none" w:sz="0" w:space="0" w:color="auto"/>
        <w:right w:val="none" w:sz="0" w:space="0" w:color="auto"/>
      </w:divBdr>
    </w:div>
    <w:div w:id="1244994620">
      <w:bodyDiv w:val="1"/>
      <w:marLeft w:val="0"/>
      <w:marRight w:val="0"/>
      <w:marTop w:val="0"/>
      <w:marBottom w:val="0"/>
      <w:divBdr>
        <w:top w:val="none" w:sz="0" w:space="0" w:color="auto"/>
        <w:left w:val="none" w:sz="0" w:space="0" w:color="auto"/>
        <w:bottom w:val="none" w:sz="0" w:space="0" w:color="auto"/>
        <w:right w:val="none" w:sz="0" w:space="0" w:color="auto"/>
      </w:divBdr>
    </w:div>
    <w:div w:id="1271471469">
      <w:bodyDiv w:val="1"/>
      <w:marLeft w:val="0"/>
      <w:marRight w:val="0"/>
      <w:marTop w:val="0"/>
      <w:marBottom w:val="0"/>
      <w:divBdr>
        <w:top w:val="none" w:sz="0" w:space="0" w:color="auto"/>
        <w:left w:val="none" w:sz="0" w:space="0" w:color="auto"/>
        <w:bottom w:val="none" w:sz="0" w:space="0" w:color="auto"/>
        <w:right w:val="none" w:sz="0" w:space="0" w:color="auto"/>
      </w:divBdr>
    </w:div>
    <w:div w:id="1380126704">
      <w:bodyDiv w:val="1"/>
      <w:marLeft w:val="0"/>
      <w:marRight w:val="0"/>
      <w:marTop w:val="0"/>
      <w:marBottom w:val="0"/>
      <w:divBdr>
        <w:top w:val="none" w:sz="0" w:space="0" w:color="auto"/>
        <w:left w:val="none" w:sz="0" w:space="0" w:color="auto"/>
        <w:bottom w:val="none" w:sz="0" w:space="0" w:color="auto"/>
        <w:right w:val="none" w:sz="0" w:space="0" w:color="auto"/>
      </w:divBdr>
    </w:div>
    <w:div w:id="1415588446">
      <w:bodyDiv w:val="1"/>
      <w:marLeft w:val="0"/>
      <w:marRight w:val="0"/>
      <w:marTop w:val="0"/>
      <w:marBottom w:val="0"/>
      <w:divBdr>
        <w:top w:val="none" w:sz="0" w:space="0" w:color="auto"/>
        <w:left w:val="none" w:sz="0" w:space="0" w:color="auto"/>
        <w:bottom w:val="none" w:sz="0" w:space="0" w:color="auto"/>
        <w:right w:val="none" w:sz="0" w:space="0" w:color="auto"/>
      </w:divBdr>
    </w:div>
    <w:div w:id="1555774222">
      <w:bodyDiv w:val="1"/>
      <w:marLeft w:val="0"/>
      <w:marRight w:val="0"/>
      <w:marTop w:val="0"/>
      <w:marBottom w:val="0"/>
      <w:divBdr>
        <w:top w:val="none" w:sz="0" w:space="0" w:color="auto"/>
        <w:left w:val="none" w:sz="0" w:space="0" w:color="auto"/>
        <w:bottom w:val="none" w:sz="0" w:space="0" w:color="auto"/>
        <w:right w:val="none" w:sz="0" w:space="0" w:color="auto"/>
      </w:divBdr>
    </w:div>
    <w:div w:id="1727797627">
      <w:bodyDiv w:val="1"/>
      <w:marLeft w:val="0"/>
      <w:marRight w:val="0"/>
      <w:marTop w:val="0"/>
      <w:marBottom w:val="0"/>
      <w:divBdr>
        <w:top w:val="none" w:sz="0" w:space="0" w:color="auto"/>
        <w:left w:val="none" w:sz="0" w:space="0" w:color="auto"/>
        <w:bottom w:val="none" w:sz="0" w:space="0" w:color="auto"/>
        <w:right w:val="none" w:sz="0" w:space="0" w:color="auto"/>
      </w:divBdr>
    </w:div>
    <w:div w:id="20511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12</Pages>
  <Words>3088</Words>
  <Characters>18533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32</cp:revision>
  <dcterms:created xsi:type="dcterms:W3CDTF">2016-10-13T09:21:00Z</dcterms:created>
  <dcterms:modified xsi:type="dcterms:W3CDTF">2019-09-30T09:30:00Z</dcterms:modified>
</cp:coreProperties>
</file>